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A8" w:rsidRPr="00263F8E" w:rsidRDefault="009B6B08" w:rsidP="00F965B2">
      <w:pPr>
        <w:spacing w:line="240" w:lineRule="auto"/>
        <w:rPr>
          <w:b/>
          <w:sz w:val="13"/>
          <w:szCs w:val="13"/>
        </w:rPr>
      </w:pPr>
      <w:bookmarkStart w:id="0" w:name="_GoBack"/>
      <w:bookmarkEnd w:id="0"/>
      <w:r w:rsidRPr="00263F8E">
        <w:rPr>
          <w:b/>
        </w:rPr>
        <w:t xml:space="preserve">Verslag </w:t>
      </w:r>
      <w:r w:rsidR="00925F33">
        <w:rPr>
          <w:b/>
        </w:rPr>
        <w:t xml:space="preserve">21 </w:t>
      </w:r>
      <w:r w:rsidR="00095B87">
        <w:rPr>
          <w:b/>
        </w:rPr>
        <w:t>maart</w:t>
      </w:r>
      <w:r w:rsidR="00925F33">
        <w:rPr>
          <w:b/>
        </w:rPr>
        <w:t xml:space="preserve"> </w:t>
      </w:r>
      <w:r w:rsidRPr="00263F8E">
        <w:rPr>
          <w:b/>
        </w:rPr>
        <w:t>201</w:t>
      </w:r>
      <w:r w:rsidR="00925F33">
        <w:rPr>
          <w:b/>
        </w:rPr>
        <w:t>9</w:t>
      </w:r>
      <w:r w:rsidRPr="00263F8E">
        <w:rPr>
          <w:b/>
        </w:rPr>
        <w:t xml:space="preserve"> Adviesraad Sociaal Domein, dorpshuis </w:t>
      </w:r>
      <w:r w:rsidR="00095B87">
        <w:rPr>
          <w:b/>
        </w:rPr>
        <w:t>Ellemeet</w:t>
      </w:r>
      <w:r w:rsidR="00761A67" w:rsidRPr="00263F8E">
        <w:rPr>
          <w:b/>
        </w:rPr>
        <w:br/>
      </w:r>
    </w:p>
    <w:p w:rsidR="00263F8E" w:rsidRDefault="005A7FA8" w:rsidP="00F965B2">
      <w:pPr>
        <w:spacing w:line="240" w:lineRule="auto"/>
        <w:rPr>
          <w:sz w:val="22"/>
          <w:szCs w:val="22"/>
        </w:rPr>
      </w:pPr>
      <w:r w:rsidRPr="00D03CE4">
        <w:rPr>
          <w:b/>
          <w:sz w:val="22"/>
          <w:szCs w:val="22"/>
        </w:rPr>
        <w:t>Aanwezig</w:t>
      </w:r>
      <w:r w:rsidRPr="00263F8E">
        <w:rPr>
          <w:sz w:val="22"/>
          <w:szCs w:val="22"/>
        </w:rPr>
        <w:t>: Antoine de Ceuster, Coretta de Bru</w:t>
      </w:r>
      <w:r w:rsidR="00E2218B">
        <w:rPr>
          <w:sz w:val="22"/>
          <w:szCs w:val="22"/>
        </w:rPr>
        <w:t>i</w:t>
      </w:r>
      <w:r w:rsidRPr="00263F8E">
        <w:rPr>
          <w:sz w:val="22"/>
          <w:szCs w:val="22"/>
        </w:rPr>
        <w:t xml:space="preserve">n, Nita Breeuwer, Regina </w:t>
      </w:r>
      <w:r w:rsidR="005D79E5">
        <w:rPr>
          <w:sz w:val="22"/>
          <w:szCs w:val="22"/>
        </w:rPr>
        <w:t>O</w:t>
      </w:r>
      <w:r w:rsidRPr="00263F8E">
        <w:rPr>
          <w:sz w:val="22"/>
          <w:szCs w:val="22"/>
        </w:rPr>
        <w:t xml:space="preserve">p de Beek, </w:t>
      </w:r>
      <w:r w:rsidR="00263F8E" w:rsidRPr="00263F8E">
        <w:rPr>
          <w:sz w:val="22"/>
          <w:szCs w:val="22"/>
        </w:rPr>
        <w:t>C</w:t>
      </w:r>
      <w:r w:rsidR="00EC1EFE">
        <w:rPr>
          <w:sz w:val="22"/>
          <w:szCs w:val="22"/>
        </w:rPr>
        <w:t>hristine Nuis, Chris Hartoog</w:t>
      </w:r>
      <w:r w:rsidR="000A3DD0">
        <w:rPr>
          <w:sz w:val="22"/>
          <w:szCs w:val="22"/>
        </w:rPr>
        <w:t>, Henk Top</w:t>
      </w:r>
      <w:r w:rsidR="00C60AE1">
        <w:rPr>
          <w:sz w:val="22"/>
          <w:szCs w:val="22"/>
        </w:rPr>
        <w:t>, Rudolf Jan Boom, Peter Bijzet (gemeente), Liesbeth Boerwinkel (gemeente)</w:t>
      </w:r>
      <w:r w:rsidR="00974F4F">
        <w:rPr>
          <w:sz w:val="22"/>
          <w:szCs w:val="22"/>
        </w:rPr>
        <w:t>, Michelle Boer (gemeente)</w:t>
      </w:r>
      <w:r w:rsidR="00E2218B" w:rsidRPr="00ED0C17">
        <w:rPr>
          <w:color w:val="FF0000"/>
          <w:sz w:val="22"/>
          <w:szCs w:val="22"/>
        </w:rPr>
        <w:br/>
      </w:r>
      <w:r w:rsidR="00263F8E" w:rsidRPr="00D03CE4">
        <w:rPr>
          <w:b/>
          <w:sz w:val="22"/>
          <w:szCs w:val="22"/>
        </w:rPr>
        <w:t>Afwezig met kennisgeving</w:t>
      </w:r>
      <w:r w:rsidR="00263F8E" w:rsidRPr="00263F8E">
        <w:rPr>
          <w:sz w:val="22"/>
          <w:szCs w:val="22"/>
        </w:rPr>
        <w:t xml:space="preserve">: Nelli Cooman, </w:t>
      </w:r>
      <w:r w:rsidR="000A3DD0" w:rsidRPr="00263F8E">
        <w:rPr>
          <w:sz w:val="22"/>
          <w:szCs w:val="22"/>
        </w:rPr>
        <w:t>Marc le Clercq</w:t>
      </w:r>
      <w:r w:rsidR="000A3DD0">
        <w:rPr>
          <w:sz w:val="22"/>
          <w:szCs w:val="22"/>
        </w:rPr>
        <w:t xml:space="preserve">, </w:t>
      </w:r>
      <w:r w:rsidR="00263F8E" w:rsidRPr="00263F8E">
        <w:rPr>
          <w:sz w:val="22"/>
          <w:szCs w:val="22"/>
        </w:rPr>
        <w:t>Rudi van Heezik,</w:t>
      </w:r>
      <w:r w:rsidR="00EC1EFE">
        <w:rPr>
          <w:sz w:val="22"/>
          <w:szCs w:val="22"/>
        </w:rPr>
        <w:t xml:space="preserve"> </w:t>
      </w:r>
      <w:r w:rsidR="00C60AE1">
        <w:rPr>
          <w:sz w:val="22"/>
          <w:szCs w:val="22"/>
        </w:rPr>
        <w:t xml:space="preserve">Cees Verweel (heeft </w:t>
      </w:r>
      <w:r w:rsidR="003A092E">
        <w:rPr>
          <w:sz w:val="22"/>
          <w:szCs w:val="22"/>
        </w:rPr>
        <w:t xml:space="preserve">besloten </w:t>
      </w:r>
      <w:r w:rsidR="004F2C98">
        <w:rPr>
          <w:sz w:val="22"/>
          <w:szCs w:val="22"/>
        </w:rPr>
        <w:t xml:space="preserve">te stoppen zijn werkzaamheden voor de </w:t>
      </w:r>
      <w:r w:rsidR="003A092E">
        <w:rPr>
          <w:sz w:val="22"/>
          <w:szCs w:val="22"/>
        </w:rPr>
        <w:t>Adviesraad)</w:t>
      </w:r>
    </w:p>
    <w:p w:rsidR="00263F8E" w:rsidRDefault="00761A67" w:rsidP="00F965B2">
      <w:pPr>
        <w:pStyle w:val="Lijstalinea"/>
        <w:numPr>
          <w:ilvl w:val="0"/>
          <w:numId w:val="15"/>
        </w:numPr>
        <w:spacing w:line="240" w:lineRule="auto"/>
        <w:ind w:left="567"/>
        <w:rPr>
          <w:sz w:val="22"/>
          <w:szCs w:val="22"/>
        </w:rPr>
      </w:pPr>
      <w:r w:rsidRPr="00CF31E3">
        <w:rPr>
          <w:b/>
          <w:sz w:val="22"/>
          <w:szCs w:val="22"/>
        </w:rPr>
        <w:t>Opening</w:t>
      </w:r>
      <w:r w:rsidR="0069548F" w:rsidRPr="00263F8E">
        <w:rPr>
          <w:sz w:val="22"/>
          <w:szCs w:val="22"/>
        </w:rPr>
        <w:br/>
      </w:r>
      <w:r w:rsidR="00D47DD8" w:rsidRPr="00263F8E">
        <w:rPr>
          <w:sz w:val="22"/>
          <w:szCs w:val="22"/>
        </w:rPr>
        <w:t>Antoine opent de vergaderi</w:t>
      </w:r>
      <w:r w:rsidR="00A83459" w:rsidRPr="00263F8E">
        <w:rPr>
          <w:sz w:val="22"/>
          <w:szCs w:val="22"/>
        </w:rPr>
        <w:t>ng</w:t>
      </w:r>
      <w:r w:rsidR="00D47DD8" w:rsidRPr="00263F8E">
        <w:rPr>
          <w:sz w:val="22"/>
          <w:szCs w:val="22"/>
        </w:rPr>
        <w:t xml:space="preserve"> om </w:t>
      </w:r>
      <w:r w:rsidR="0069548F" w:rsidRPr="00263F8E">
        <w:rPr>
          <w:sz w:val="22"/>
          <w:szCs w:val="22"/>
        </w:rPr>
        <w:t>19.3</w:t>
      </w:r>
      <w:r w:rsidR="00EC1EFE">
        <w:rPr>
          <w:sz w:val="22"/>
          <w:szCs w:val="22"/>
        </w:rPr>
        <w:t>0</w:t>
      </w:r>
      <w:r w:rsidR="0069548F" w:rsidRPr="00263F8E">
        <w:rPr>
          <w:sz w:val="22"/>
          <w:szCs w:val="22"/>
        </w:rPr>
        <w:t xml:space="preserve"> </w:t>
      </w:r>
      <w:r w:rsidR="00D47DD8" w:rsidRPr="00263F8E">
        <w:rPr>
          <w:sz w:val="22"/>
          <w:szCs w:val="22"/>
        </w:rPr>
        <w:t>uur en heet allen welkom</w:t>
      </w:r>
      <w:r w:rsidR="004F2C98">
        <w:rPr>
          <w:sz w:val="22"/>
          <w:szCs w:val="22"/>
        </w:rPr>
        <w:t>. I</w:t>
      </w:r>
      <w:r w:rsidR="00C60AE1">
        <w:rPr>
          <w:sz w:val="22"/>
          <w:szCs w:val="22"/>
        </w:rPr>
        <w:t>n het bijzonder de aanwezigen namens de gemeente</w:t>
      </w:r>
      <w:r w:rsidR="00EC1EFE">
        <w:rPr>
          <w:sz w:val="22"/>
          <w:szCs w:val="22"/>
        </w:rPr>
        <w:t xml:space="preserve">. </w:t>
      </w:r>
    </w:p>
    <w:p w:rsidR="00095B87" w:rsidRDefault="00095B87" w:rsidP="00F965B2">
      <w:pPr>
        <w:pStyle w:val="Lijstalinea"/>
        <w:numPr>
          <w:ilvl w:val="0"/>
          <w:numId w:val="15"/>
        </w:numPr>
        <w:spacing w:line="240" w:lineRule="auto"/>
        <w:ind w:left="567"/>
        <w:rPr>
          <w:sz w:val="22"/>
          <w:szCs w:val="22"/>
        </w:rPr>
      </w:pPr>
      <w:r>
        <w:rPr>
          <w:b/>
          <w:sz w:val="22"/>
          <w:szCs w:val="22"/>
        </w:rPr>
        <w:t>Toelichting Tegemoetkoming onkosten personen uit het sociale netwerk door Liesbeth Boerwinkel</w:t>
      </w:r>
      <w:r w:rsidR="00C60AE1">
        <w:rPr>
          <w:b/>
          <w:sz w:val="22"/>
          <w:szCs w:val="22"/>
        </w:rPr>
        <w:br/>
      </w:r>
      <w:r w:rsidR="003A092E">
        <w:rPr>
          <w:sz w:val="22"/>
          <w:szCs w:val="22"/>
        </w:rPr>
        <w:t>Mevrouw Boerwinkel</w:t>
      </w:r>
      <w:r w:rsidR="00C60AE1">
        <w:rPr>
          <w:sz w:val="22"/>
          <w:szCs w:val="22"/>
        </w:rPr>
        <w:t xml:space="preserve"> </w:t>
      </w:r>
      <w:r w:rsidR="002D46FD">
        <w:rPr>
          <w:sz w:val="22"/>
          <w:szCs w:val="22"/>
        </w:rPr>
        <w:t>licht</w:t>
      </w:r>
      <w:r w:rsidR="00C60AE1">
        <w:rPr>
          <w:sz w:val="22"/>
          <w:szCs w:val="22"/>
        </w:rPr>
        <w:t xml:space="preserve"> aan de hand van een casus </w:t>
      </w:r>
      <w:r w:rsidR="002D46FD">
        <w:rPr>
          <w:sz w:val="22"/>
          <w:szCs w:val="22"/>
        </w:rPr>
        <w:t xml:space="preserve">toe </w:t>
      </w:r>
      <w:r w:rsidR="00746EA2">
        <w:rPr>
          <w:sz w:val="22"/>
          <w:szCs w:val="22"/>
        </w:rPr>
        <w:t>hoe deze regeling in elkaar steekt</w:t>
      </w:r>
      <w:r w:rsidR="00F61CD4">
        <w:rPr>
          <w:sz w:val="22"/>
          <w:szCs w:val="22"/>
        </w:rPr>
        <w:t xml:space="preserve">. </w:t>
      </w:r>
      <w:r w:rsidR="00F61CD4">
        <w:rPr>
          <w:sz w:val="22"/>
          <w:szCs w:val="22"/>
        </w:rPr>
        <w:br/>
        <w:t xml:space="preserve">Het uitgangspunt van de gemeente is dat elke mantelzorger die aantoonbare </w:t>
      </w:r>
      <w:r w:rsidR="002A6D34">
        <w:rPr>
          <w:sz w:val="22"/>
          <w:szCs w:val="22"/>
        </w:rPr>
        <w:t xml:space="preserve">boven gebruikelijke </w:t>
      </w:r>
      <w:r w:rsidR="00F61CD4">
        <w:rPr>
          <w:sz w:val="22"/>
          <w:szCs w:val="22"/>
        </w:rPr>
        <w:t>kosten maak</w:t>
      </w:r>
      <w:r w:rsidR="002A6D34">
        <w:rPr>
          <w:sz w:val="22"/>
          <w:szCs w:val="22"/>
        </w:rPr>
        <w:t>t</w:t>
      </w:r>
      <w:r w:rsidR="00F61CD4">
        <w:rPr>
          <w:sz w:val="22"/>
          <w:szCs w:val="22"/>
        </w:rPr>
        <w:t xml:space="preserve">, aanspraak moet kunnen maken op een vergoeding </w:t>
      </w:r>
      <w:r w:rsidR="002D46FD">
        <w:rPr>
          <w:sz w:val="22"/>
          <w:szCs w:val="22"/>
        </w:rPr>
        <w:t xml:space="preserve">voor deze </w:t>
      </w:r>
      <w:r w:rsidR="00F61CD4">
        <w:rPr>
          <w:sz w:val="22"/>
          <w:szCs w:val="22"/>
        </w:rPr>
        <w:t xml:space="preserve">onkosten. </w:t>
      </w:r>
      <w:r w:rsidR="002D46FD">
        <w:rPr>
          <w:sz w:val="22"/>
          <w:szCs w:val="22"/>
        </w:rPr>
        <w:t xml:space="preserve">Ongeacht of degene </w:t>
      </w:r>
      <w:r w:rsidR="001A28CD">
        <w:rPr>
          <w:sz w:val="22"/>
          <w:szCs w:val="22"/>
        </w:rPr>
        <w:t xml:space="preserve">aan wie de zorg verleend </w:t>
      </w:r>
      <w:r w:rsidR="002D46FD">
        <w:rPr>
          <w:sz w:val="22"/>
          <w:szCs w:val="22"/>
        </w:rPr>
        <w:t>wordt een PGB heeft of een maatwerkvoorziening.</w:t>
      </w:r>
      <w:r w:rsidR="002D46FD">
        <w:rPr>
          <w:sz w:val="22"/>
          <w:szCs w:val="22"/>
        </w:rPr>
        <w:br/>
      </w:r>
      <w:r w:rsidR="002A6D34">
        <w:rPr>
          <w:sz w:val="22"/>
          <w:szCs w:val="22"/>
        </w:rPr>
        <w:t>Hiervoor wil de gemeente het Fonds Mantelzorgondersteuning gebruiken</w:t>
      </w:r>
      <w:r w:rsidR="003A092E">
        <w:rPr>
          <w:sz w:val="22"/>
          <w:szCs w:val="22"/>
        </w:rPr>
        <w:t xml:space="preserve">. Dit fonds bestaat al en de gemeente vult het potje elk jaar. </w:t>
      </w:r>
      <w:r w:rsidR="002D46FD">
        <w:rPr>
          <w:sz w:val="22"/>
          <w:szCs w:val="22"/>
        </w:rPr>
        <w:t>D</w:t>
      </w:r>
      <w:r w:rsidR="003A092E">
        <w:rPr>
          <w:sz w:val="22"/>
          <w:szCs w:val="22"/>
        </w:rPr>
        <w:t xml:space="preserve">it jaar </w:t>
      </w:r>
      <w:r w:rsidR="002D46FD">
        <w:rPr>
          <w:sz w:val="22"/>
          <w:szCs w:val="22"/>
        </w:rPr>
        <w:t>is</w:t>
      </w:r>
      <w:r w:rsidR="003A092E">
        <w:rPr>
          <w:sz w:val="22"/>
          <w:szCs w:val="22"/>
        </w:rPr>
        <w:t xml:space="preserve"> er € 38.000,-- in gestort</w:t>
      </w:r>
      <w:r w:rsidR="001A28CD">
        <w:rPr>
          <w:sz w:val="22"/>
          <w:szCs w:val="22"/>
        </w:rPr>
        <w:t>.</w:t>
      </w:r>
      <w:r w:rsidR="003A092E">
        <w:rPr>
          <w:sz w:val="22"/>
          <w:szCs w:val="22"/>
        </w:rPr>
        <w:t xml:space="preserve"> </w:t>
      </w:r>
      <w:r w:rsidR="002D46FD">
        <w:rPr>
          <w:sz w:val="22"/>
          <w:szCs w:val="22"/>
        </w:rPr>
        <w:t xml:space="preserve">Sinds 1,5 jaar wordt het fonds meer onder de aandacht gebracht, </w:t>
      </w:r>
      <w:r w:rsidR="001A28CD">
        <w:rPr>
          <w:sz w:val="22"/>
          <w:szCs w:val="22"/>
        </w:rPr>
        <w:t>onder andere in de algemene folder over mantelzorg</w:t>
      </w:r>
      <w:r w:rsidR="00236C0C">
        <w:rPr>
          <w:sz w:val="22"/>
          <w:szCs w:val="22"/>
        </w:rPr>
        <w:t>. D</w:t>
      </w:r>
      <w:r w:rsidR="002D46FD">
        <w:rPr>
          <w:sz w:val="22"/>
          <w:szCs w:val="22"/>
        </w:rPr>
        <w:t xml:space="preserve">e gemeente </w:t>
      </w:r>
      <w:r w:rsidR="00236C0C">
        <w:rPr>
          <w:sz w:val="22"/>
          <w:szCs w:val="22"/>
        </w:rPr>
        <w:t>treedt</w:t>
      </w:r>
      <w:r w:rsidR="002D46FD">
        <w:rPr>
          <w:sz w:val="22"/>
          <w:szCs w:val="22"/>
        </w:rPr>
        <w:t xml:space="preserve"> niet heel expliciet met het fonds naar buiten. De consulenten weten dat het er is. </w:t>
      </w:r>
      <w:r w:rsidR="003A092E">
        <w:rPr>
          <w:sz w:val="22"/>
          <w:szCs w:val="22"/>
        </w:rPr>
        <w:br/>
        <w:t xml:space="preserve">De criteria om een aanvraag te doen zijn dat er overbelasting moet zijn bij de mantelzorger, </w:t>
      </w:r>
      <w:r w:rsidR="001A28CD">
        <w:rPr>
          <w:sz w:val="22"/>
          <w:szCs w:val="22"/>
        </w:rPr>
        <w:t xml:space="preserve">er mogen </w:t>
      </w:r>
      <w:r w:rsidR="003A092E">
        <w:rPr>
          <w:sz w:val="22"/>
          <w:szCs w:val="22"/>
        </w:rPr>
        <w:t>geen andere voorziening</w:t>
      </w:r>
      <w:r w:rsidR="001A28CD">
        <w:rPr>
          <w:sz w:val="22"/>
          <w:szCs w:val="22"/>
        </w:rPr>
        <w:t>en</w:t>
      </w:r>
      <w:r w:rsidR="003A092E">
        <w:rPr>
          <w:sz w:val="22"/>
          <w:szCs w:val="22"/>
        </w:rPr>
        <w:t xml:space="preserve"> zijn (bv bijzondere bijstand) en de uitkering moet een aantoonbare bijdrage leveren aan de vermindering van de overbelasting. </w:t>
      </w:r>
      <w:r w:rsidR="002D46FD">
        <w:rPr>
          <w:sz w:val="22"/>
          <w:szCs w:val="22"/>
        </w:rPr>
        <w:t>Daarnaast moet het om boven gebruikelijke kosten gaan.</w:t>
      </w:r>
      <w:r w:rsidR="003A092E">
        <w:rPr>
          <w:sz w:val="22"/>
          <w:szCs w:val="22"/>
        </w:rPr>
        <w:br/>
        <w:t>Door de vergoeding uit dit fonds te betalen, houdt de gemeente rechtstreeks contact met de mantelzorger</w:t>
      </w:r>
      <w:r w:rsidR="002D46FD">
        <w:rPr>
          <w:sz w:val="22"/>
          <w:szCs w:val="22"/>
        </w:rPr>
        <w:t xml:space="preserve">. </w:t>
      </w:r>
      <w:r w:rsidR="001A28CD">
        <w:rPr>
          <w:sz w:val="22"/>
          <w:szCs w:val="22"/>
        </w:rPr>
        <w:t>Op deze manier is helder dat het geld rechtstreeks bij de mantelzorger terecht komt.</w:t>
      </w:r>
      <w:r w:rsidR="002D46FD">
        <w:rPr>
          <w:sz w:val="22"/>
          <w:szCs w:val="22"/>
        </w:rPr>
        <w:t xml:space="preserve"> De aanvraagprocedure moet nog worden aangescherpt, er moet nog </w:t>
      </w:r>
      <w:r w:rsidR="00AA7DB4">
        <w:rPr>
          <w:sz w:val="22"/>
          <w:szCs w:val="22"/>
        </w:rPr>
        <w:t>vermeld worden</w:t>
      </w:r>
      <w:r w:rsidR="002D46FD">
        <w:rPr>
          <w:sz w:val="22"/>
          <w:szCs w:val="22"/>
        </w:rPr>
        <w:t xml:space="preserve"> dat er regelmatig contactmomenten moeten zijn tussen mantelzorger en gemeente. </w:t>
      </w:r>
      <w:r w:rsidR="002D46FD">
        <w:rPr>
          <w:sz w:val="22"/>
          <w:szCs w:val="22"/>
        </w:rPr>
        <w:br/>
      </w:r>
      <w:r w:rsidR="00277C57">
        <w:rPr>
          <w:sz w:val="22"/>
          <w:szCs w:val="22"/>
        </w:rPr>
        <w:t>Een mantelzorger die een beroep doet op het fonds</w:t>
      </w:r>
      <w:r w:rsidR="002D46FD">
        <w:rPr>
          <w:sz w:val="22"/>
          <w:szCs w:val="22"/>
        </w:rPr>
        <w:t xml:space="preserve"> moet een 3</w:t>
      </w:r>
      <w:r w:rsidR="00277C57">
        <w:rPr>
          <w:sz w:val="22"/>
          <w:szCs w:val="22"/>
        </w:rPr>
        <w:t>-</w:t>
      </w:r>
      <w:r w:rsidR="002D46FD">
        <w:rPr>
          <w:sz w:val="22"/>
          <w:szCs w:val="22"/>
        </w:rPr>
        <w:t xml:space="preserve">minuten check invullen. Dit wordt nu een jaar gedaan en zowel de consulenten als de mantelzorgers vinden dit een prettig instrument. Mantelzorgers geven aan dat ze zich op deze manier gehoord voelen. </w:t>
      </w:r>
      <w:r w:rsidR="002A6D34">
        <w:rPr>
          <w:sz w:val="22"/>
          <w:szCs w:val="22"/>
        </w:rPr>
        <w:br/>
      </w:r>
      <w:r w:rsidR="00E70475">
        <w:rPr>
          <w:sz w:val="22"/>
          <w:szCs w:val="22"/>
        </w:rPr>
        <w:br/>
      </w:r>
      <w:r w:rsidR="002D46FD">
        <w:rPr>
          <w:sz w:val="22"/>
          <w:szCs w:val="22"/>
        </w:rPr>
        <w:t xml:space="preserve">Mantelzorgers die aangemeld zijn krijgen ieder jaar een bloemetje van de gemeente en daarnaast is er nog het mantelzorgcompliment, een klein symbolisch bedrag. In 2020 wordt de hele mantelzorgondersteuning geëvalueerd. Er zijn op dit moment niet echt criteria </w:t>
      </w:r>
      <w:r w:rsidR="00534F9B">
        <w:rPr>
          <w:sz w:val="22"/>
          <w:szCs w:val="22"/>
        </w:rPr>
        <w:t>waaraan getoetst kan worden</w:t>
      </w:r>
      <w:r w:rsidR="006C23BD">
        <w:rPr>
          <w:sz w:val="22"/>
          <w:szCs w:val="22"/>
        </w:rPr>
        <w:t xml:space="preserve"> </w:t>
      </w:r>
      <w:r w:rsidR="00534F9B">
        <w:rPr>
          <w:sz w:val="22"/>
          <w:szCs w:val="22"/>
        </w:rPr>
        <w:t xml:space="preserve">of </w:t>
      </w:r>
      <w:r w:rsidR="001A28CD">
        <w:rPr>
          <w:sz w:val="22"/>
          <w:szCs w:val="22"/>
        </w:rPr>
        <w:t>iemand</w:t>
      </w:r>
      <w:r w:rsidR="002D46FD">
        <w:rPr>
          <w:sz w:val="22"/>
          <w:szCs w:val="22"/>
        </w:rPr>
        <w:t xml:space="preserve"> mantelzorger </w:t>
      </w:r>
      <w:r w:rsidR="001A28CD">
        <w:rPr>
          <w:sz w:val="22"/>
          <w:szCs w:val="22"/>
        </w:rPr>
        <w:t>is</w:t>
      </w:r>
      <w:r w:rsidR="002D46FD">
        <w:rPr>
          <w:sz w:val="22"/>
          <w:szCs w:val="22"/>
        </w:rPr>
        <w:t xml:space="preserve">. </w:t>
      </w:r>
      <w:r w:rsidR="002D46FD">
        <w:rPr>
          <w:sz w:val="22"/>
          <w:szCs w:val="22"/>
        </w:rPr>
        <w:br/>
      </w:r>
      <w:r w:rsidR="002D46FD">
        <w:rPr>
          <w:sz w:val="22"/>
          <w:szCs w:val="22"/>
        </w:rPr>
        <w:br/>
        <w:t xml:space="preserve">Mevrouw Boerwinkel </w:t>
      </w:r>
      <w:r w:rsidR="006C23BD">
        <w:rPr>
          <w:sz w:val="22"/>
          <w:szCs w:val="22"/>
        </w:rPr>
        <w:t>gaat</w:t>
      </w:r>
      <w:r w:rsidR="00746EA2">
        <w:rPr>
          <w:sz w:val="22"/>
          <w:szCs w:val="22"/>
        </w:rPr>
        <w:t xml:space="preserve"> de link </w:t>
      </w:r>
      <w:r w:rsidR="006C23BD">
        <w:rPr>
          <w:sz w:val="22"/>
          <w:szCs w:val="22"/>
        </w:rPr>
        <w:t>van</w:t>
      </w:r>
      <w:r w:rsidR="00746EA2">
        <w:rPr>
          <w:sz w:val="22"/>
          <w:szCs w:val="22"/>
        </w:rPr>
        <w:t xml:space="preserve"> </w:t>
      </w:r>
      <w:r w:rsidR="002D46FD">
        <w:rPr>
          <w:sz w:val="22"/>
          <w:szCs w:val="22"/>
        </w:rPr>
        <w:t>de 3</w:t>
      </w:r>
      <w:r w:rsidR="006C23BD">
        <w:rPr>
          <w:sz w:val="22"/>
          <w:szCs w:val="22"/>
        </w:rPr>
        <w:t>-</w:t>
      </w:r>
      <w:r w:rsidR="002D46FD">
        <w:rPr>
          <w:sz w:val="22"/>
          <w:szCs w:val="22"/>
        </w:rPr>
        <w:t xml:space="preserve">minuten check </w:t>
      </w:r>
      <w:r w:rsidR="006C23BD">
        <w:rPr>
          <w:sz w:val="22"/>
          <w:szCs w:val="22"/>
        </w:rPr>
        <w:t xml:space="preserve">en de folder </w:t>
      </w:r>
      <w:r w:rsidR="002D46FD">
        <w:rPr>
          <w:sz w:val="22"/>
          <w:szCs w:val="22"/>
        </w:rPr>
        <w:t xml:space="preserve">naar de Adviesraad </w:t>
      </w:r>
      <w:r w:rsidR="006C23BD">
        <w:rPr>
          <w:sz w:val="22"/>
          <w:szCs w:val="22"/>
        </w:rPr>
        <w:t xml:space="preserve">sturen </w:t>
      </w:r>
      <w:r w:rsidR="002D46FD">
        <w:rPr>
          <w:sz w:val="22"/>
          <w:szCs w:val="22"/>
        </w:rPr>
        <w:t>en vraagt of de Adviesraad akkoord gaat</w:t>
      </w:r>
      <w:r w:rsidR="00746EA2">
        <w:rPr>
          <w:sz w:val="22"/>
          <w:szCs w:val="22"/>
        </w:rPr>
        <w:t xml:space="preserve"> met het ingediende voorstel</w:t>
      </w:r>
      <w:r w:rsidR="002D46FD">
        <w:rPr>
          <w:sz w:val="22"/>
          <w:szCs w:val="22"/>
        </w:rPr>
        <w:t xml:space="preserve">. </w:t>
      </w:r>
      <w:r w:rsidR="002D46FD">
        <w:rPr>
          <w:sz w:val="22"/>
          <w:szCs w:val="22"/>
        </w:rPr>
        <w:br/>
      </w:r>
      <w:r w:rsidR="00746EA2">
        <w:rPr>
          <w:sz w:val="22"/>
          <w:szCs w:val="22"/>
        </w:rPr>
        <w:t xml:space="preserve">De Adviesraad merkt op dat de periode om advies te geven, erg kort is. Namelijk 4 in plaats van 6 weken. In dit geval vindt de Adviesraad het niet nodig om de werkkamer bijeen te roepen en geeft aan akkoord te gaan met dit voorstel. Regina (Wmo) maakt een concept </w:t>
      </w:r>
      <w:r w:rsidR="001F5C88">
        <w:rPr>
          <w:sz w:val="22"/>
          <w:szCs w:val="22"/>
        </w:rPr>
        <w:t>advies</w:t>
      </w:r>
      <w:r w:rsidR="00746EA2">
        <w:rPr>
          <w:sz w:val="22"/>
          <w:szCs w:val="22"/>
        </w:rPr>
        <w:t xml:space="preserve">. </w:t>
      </w:r>
    </w:p>
    <w:p w:rsidR="00095B87" w:rsidRPr="00263F8E" w:rsidRDefault="00095B87" w:rsidP="00F965B2">
      <w:pPr>
        <w:pStyle w:val="Lijstalinea"/>
        <w:numPr>
          <w:ilvl w:val="0"/>
          <w:numId w:val="15"/>
        </w:numPr>
        <w:spacing w:line="240" w:lineRule="auto"/>
        <w:ind w:left="567"/>
        <w:rPr>
          <w:sz w:val="22"/>
          <w:szCs w:val="22"/>
        </w:rPr>
      </w:pPr>
      <w:r>
        <w:rPr>
          <w:b/>
          <w:sz w:val="22"/>
          <w:szCs w:val="22"/>
        </w:rPr>
        <w:lastRenderedPageBreak/>
        <w:t>Adviesaanvraag Vitale Arbeidsmarkt – toelichting door Peter Bijzet</w:t>
      </w:r>
      <w:r w:rsidR="00FB380A">
        <w:rPr>
          <w:b/>
          <w:sz w:val="22"/>
          <w:szCs w:val="22"/>
        </w:rPr>
        <w:br/>
      </w:r>
      <w:r w:rsidR="001A28CD">
        <w:rPr>
          <w:sz w:val="22"/>
          <w:szCs w:val="22"/>
        </w:rPr>
        <w:t xml:space="preserve">Peter Bijzet geeft een toelichting op deze adviesaanvraag. </w:t>
      </w:r>
      <w:r w:rsidR="00295499">
        <w:rPr>
          <w:sz w:val="22"/>
          <w:szCs w:val="22"/>
        </w:rPr>
        <w:t xml:space="preserve">Het eiland heeft te maken met krimp en daarom is het belangrijk om leerlingen op het eiland te houden. Bedrijven hebben, zeker in bepaalde sectoren, een tekort aan personeel. Als deze leerlingen eerder bekend raken met het bedrijfsleven, overwegen ze wellicht om op het eiland te blijven. </w:t>
      </w:r>
      <w:r w:rsidR="00E07627">
        <w:rPr>
          <w:sz w:val="22"/>
          <w:szCs w:val="22"/>
        </w:rPr>
        <w:br/>
        <w:t xml:space="preserve">Daarom wordt er op ingestoken om leerlingen uit basis en voortgezet onderwijs op hun eigen manier kennis te laten maken met het bedrijfsleven, het MBO hierheen halen om de juiste opleidingen bij bedrijven te organiseren en op samenwerking met De Zuidhoek en ondernemers op het eiland. </w:t>
      </w:r>
      <w:r w:rsidR="00FA5B9B">
        <w:rPr>
          <w:sz w:val="22"/>
          <w:szCs w:val="22"/>
        </w:rPr>
        <w:br/>
      </w:r>
      <w:r w:rsidR="001A28CD">
        <w:rPr>
          <w:sz w:val="22"/>
          <w:szCs w:val="22"/>
        </w:rPr>
        <w:br/>
        <w:t xml:space="preserve">Henk vraagt waarom de scholen uit Goes en Middelharnis niet betrokken zijn. Er zijn veel kinderen van Schouwen-Duiveland die daar naar school gaan. Dit is niet bewust gebeurd en Peter geeft aan ook te kijken naar mogelijkheden om deze scholen te betrekken. </w:t>
      </w:r>
      <w:r w:rsidR="001A28CD">
        <w:rPr>
          <w:sz w:val="22"/>
          <w:szCs w:val="22"/>
        </w:rPr>
        <w:br/>
        <w:t xml:space="preserve">Coretta merkt op dat mogelijk leerlingen niet alleen vanwege de identiteit naar scholen buiten het eiland gaan, maar ook omdat op de Pieter Zeeman geen goed passend onderwijs is. </w:t>
      </w:r>
      <w:r w:rsidR="00295499">
        <w:rPr>
          <w:sz w:val="22"/>
          <w:szCs w:val="22"/>
        </w:rPr>
        <w:t xml:space="preserve">De gemeente heeft gesprekken gevoerd met de rector over de zorgstructuur op de Pieter Zeeman. </w:t>
      </w:r>
      <w:r w:rsidR="009365EF">
        <w:rPr>
          <w:sz w:val="22"/>
          <w:szCs w:val="22"/>
        </w:rPr>
        <w:t>Hij geeft</w:t>
      </w:r>
      <w:r w:rsidR="00295499">
        <w:rPr>
          <w:sz w:val="22"/>
          <w:szCs w:val="22"/>
        </w:rPr>
        <w:t xml:space="preserve"> aan daar mee bezig te zijn en dit te willen verbeteren. Dit is belangrijk om drop-out te voorkomen. </w:t>
      </w:r>
      <w:r w:rsidR="00295499">
        <w:rPr>
          <w:sz w:val="22"/>
          <w:szCs w:val="22"/>
        </w:rPr>
        <w:br/>
        <w:t xml:space="preserve">Vanuit het Scalda is men op Schouwen-Duiveland bezig met een praktijkroute voor de horeca. Dit in samenwerking met bedrijven uit de regio. Er kunnen 24 leerlingen deelnemen aan deze opleiding. Zij gaan straks bijna niet meer naar school in Goes, maar leren alles in de praktijk. </w:t>
      </w:r>
      <w:r w:rsidR="005335E1">
        <w:rPr>
          <w:sz w:val="22"/>
          <w:szCs w:val="22"/>
        </w:rPr>
        <w:t>De leerlingen</w:t>
      </w:r>
      <w:r w:rsidR="00295499">
        <w:rPr>
          <w:sz w:val="22"/>
          <w:szCs w:val="22"/>
        </w:rPr>
        <w:t xml:space="preserve"> zullen wel 1x per week een gesprek hebben met de praktijkopleider en een </w:t>
      </w:r>
      <w:r w:rsidR="00E07627">
        <w:rPr>
          <w:sz w:val="22"/>
          <w:szCs w:val="22"/>
        </w:rPr>
        <w:t>docent</w:t>
      </w:r>
      <w:r w:rsidR="00295499">
        <w:rPr>
          <w:sz w:val="22"/>
          <w:szCs w:val="22"/>
        </w:rPr>
        <w:t xml:space="preserve"> van het Scalda. </w:t>
      </w:r>
      <w:r w:rsidR="00E07627">
        <w:rPr>
          <w:sz w:val="22"/>
          <w:szCs w:val="22"/>
        </w:rPr>
        <w:t xml:space="preserve">Er wordt van de leerlingen zelf ook inbreng verwacht tijdens deze gesprekken. Zij moeten zich hier ook op voorbereiden. </w:t>
      </w:r>
      <w:r w:rsidR="00295499">
        <w:rPr>
          <w:sz w:val="22"/>
          <w:szCs w:val="22"/>
        </w:rPr>
        <w:br/>
        <w:t xml:space="preserve">De Pieter Zeeman is beperkter in de mogelijkheden. </w:t>
      </w:r>
      <w:r w:rsidR="00420215">
        <w:rPr>
          <w:sz w:val="22"/>
          <w:szCs w:val="22"/>
        </w:rPr>
        <w:t>Z</w:t>
      </w:r>
      <w:r w:rsidR="00295499">
        <w:rPr>
          <w:sz w:val="22"/>
          <w:szCs w:val="22"/>
        </w:rPr>
        <w:t xml:space="preserve">ij willen </w:t>
      </w:r>
      <w:r w:rsidR="00420215">
        <w:rPr>
          <w:sz w:val="22"/>
          <w:szCs w:val="22"/>
        </w:rPr>
        <w:t xml:space="preserve">wel </w:t>
      </w:r>
      <w:r w:rsidR="00295499">
        <w:rPr>
          <w:sz w:val="22"/>
          <w:szCs w:val="22"/>
        </w:rPr>
        <w:t xml:space="preserve">naar een ander onderwijsconcept en een </w:t>
      </w:r>
      <w:r w:rsidR="00420215">
        <w:rPr>
          <w:sz w:val="22"/>
          <w:szCs w:val="22"/>
        </w:rPr>
        <w:t>onder</w:t>
      </w:r>
      <w:r w:rsidR="00295499">
        <w:rPr>
          <w:sz w:val="22"/>
          <w:szCs w:val="22"/>
        </w:rPr>
        <w:t>deel daarvan is onderwijs buiten de school geven</w:t>
      </w:r>
      <w:r w:rsidR="00420215">
        <w:rPr>
          <w:sz w:val="22"/>
          <w:szCs w:val="22"/>
        </w:rPr>
        <w:t xml:space="preserve"> om</w:t>
      </w:r>
      <w:r w:rsidR="00295499">
        <w:rPr>
          <w:sz w:val="22"/>
          <w:szCs w:val="22"/>
        </w:rPr>
        <w:t xml:space="preserve"> leerlingen </w:t>
      </w:r>
      <w:r w:rsidR="00420215">
        <w:rPr>
          <w:sz w:val="22"/>
          <w:szCs w:val="22"/>
        </w:rPr>
        <w:t>vroegtijdig bekend te maken</w:t>
      </w:r>
      <w:r w:rsidR="00295499">
        <w:rPr>
          <w:sz w:val="22"/>
          <w:szCs w:val="22"/>
        </w:rPr>
        <w:t xml:space="preserve"> met het bedrijfsleven op het eiland</w:t>
      </w:r>
      <w:r w:rsidR="00420215">
        <w:rPr>
          <w:sz w:val="22"/>
          <w:szCs w:val="22"/>
        </w:rPr>
        <w:t xml:space="preserve"> en vice versa</w:t>
      </w:r>
      <w:r w:rsidR="00295499">
        <w:rPr>
          <w:sz w:val="22"/>
          <w:szCs w:val="22"/>
        </w:rPr>
        <w:t xml:space="preserve">. Zo is er een samenwerking met De Zuidhoek aangegaan voor metaal en verspaning. Leerlingen gaan aan de slag bij De Zuidhoek onder begeleiding van een medewerker van De Zuidhoek. </w:t>
      </w:r>
      <w:r w:rsidR="00604B2C">
        <w:rPr>
          <w:sz w:val="22"/>
          <w:szCs w:val="22"/>
        </w:rPr>
        <w:br/>
      </w:r>
      <w:r w:rsidR="007D1388">
        <w:rPr>
          <w:sz w:val="22"/>
          <w:szCs w:val="22"/>
        </w:rPr>
        <w:br/>
      </w:r>
      <w:r w:rsidR="00E07627">
        <w:rPr>
          <w:sz w:val="22"/>
          <w:szCs w:val="22"/>
        </w:rPr>
        <w:t xml:space="preserve">Christine merkt op dat het goed is dat er een aantal sectoren zijn waarvoor gekozen is. Deze komen uit het rapport Balkenende. Christine geeft aan dat het MBO opleidt tot een beroep en het VO niet. Dit is echter wat Pieter Zeeman ook aangeeft als zij in gesprek gaan met ondernemers. Van de leerlingen van het VO kun je minder verwachten dan van MBO-leerlingen. </w:t>
      </w:r>
      <w:r w:rsidR="007D1388">
        <w:rPr>
          <w:sz w:val="22"/>
          <w:szCs w:val="22"/>
        </w:rPr>
        <w:br/>
      </w:r>
      <w:r w:rsidR="007D1388">
        <w:rPr>
          <w:sz w:val="22"/>
          <w:szCs w:val="22"/>
        </w:rPr>
        <w:br/>
      </w:r>
      <w:r w:rsidR="007717FE">
        <w:rPr>
          <w:sz w:val="22"/>
          <w:szCs w:val="22"/>
        </w:rPr>
        <w:t>Er zijn geen vragen vanuit de Adviesraad over het gevraagde advies. Wel merkt de Adviesraad op dat ook hier de termijn om advies te geven zeer kort is</w:t>
      </w:r>
      <w:r w:rsidR="00801FB9">
        <w:rPr>
          <w:sz w:val="22"/>
          <w:szCs w:val="22"/>
        </w:rPr>
        <w:t xml:space="preserve">, </w:t>
      </w:r>
      <w:r w:rsidR="007717FE">
        <w:rPr>
          <w:sz w:val="22"/>
          <w:szCs w:val="22"/>
        </w:rPr>
        <w:t xml:space="preserve">4 weken in plaats van de gebruikelijke 6 weken. </w:t>
      </w:r>
      <w:r w:rsidR="00801FB9">
        <w:rPr>
          <w:sz w:val="22"/>
          <w:szCs w:val="22"/>
        </w:rPr>
        <w:t xml:space="preserve">In dit geval is het omdat dit onderwerp onderdeel is van de ledenvergadering van de Ondernemerskring Schouwen-Duiveland die op 9 april plaatsvindt. </w:t>
      </w:r>
      <w:r w:rsidR="007717FE">
        <w:rPr>
          <w:sz w:val="22"/>
          <w:szCs w:val="22"/>
        </w:rPr>
        <w:t xml:space="preserve">Annita </w:t>
      </w:r>
      <w:r w:rsidR="00801FB9">
        <w:rPr>
          <w:sz w:val="22"/>
          <w:szCs w:val="22"/>
        </w:rPr>
        <w:t>vraagt</w:t>
      </w:r>
      <w:r w:rsidR="007717FE">
        <w:rPr>
          <w:sz w:val="22"/>
          <w:szCs w:val="22"/>
        </w:rPr>
        <w:t xml:space="preserve"> Anne-Marie aan de collega’s door te geven dat de termijn 6 weken is en Peter gaat na waar de termijn van 4 weken op het gemeentehuis vandaan komt. </w:t>
      </w:r>
      <w:r w:rsidR="00B80EFF">
        <w:rPr>
          <w:sz w:val="22"/>
          <w:szCs w:val="22"/>
        </w:rPr>
        <w:br/>
      </w:r>
      <w:r w:rsidR="007717FE">
        <w:rPr>
          <w:sz w:val="22"/>
          <w:szCs w:val="22"/>
        </w:rPr>
        <w:t xml:space="preserve">De Adviesraad heeft geen zaken gelezen in de adviesaanvraag die niet kloppen en besluit dat deze aanvraag schriftelijk afgedaan kan worden. Rudolf Jan stuurt de aanvraag rond naar de leden van de werkkamers Participatie en Jeugd en verzoekt om een reactie op korte termijn. Hierbij legt hij uit waarom deze werkwijze gehanteerd wordt. </w:t>
      </w:r>
    </w:p>
    <w:p w:rsidR="00925F33" w:rsidRPr="00263F8E" w:rsidRDefault="009B6B08" w:rsidP="00925F33">
      <w:pPr>
        <w:pStyle w:val="Lijstalinea"/>
        <w:numPr>
          <w:ilvl w:val="0"/>
          <w:numId w:val="15"/>
        </w:numPr>
        <w:spacing w:line="240" w:lineRule="auto"/>
        <w:ind w:left="567"/>
        <w:rPr>
          <w:sz w:val="22"/>
          <w:szCs w:val="22"/>
        </w:rPr>
      </w:pPr>
      <w:r w:rsidRPr="00CF31E3">
        <w:rPr>
          <w:b/>
          <w:sz w:val="22"/>
          <w:szCs w:val="22"/>
        </w:rPr>
        <w:t>V</w:t>
      </w:r>
      <w:r w:rsidR="00761A67" w:rsidRPr="00CF31E3">
        <w:rPr>
          <w:b/>
          <w:sz w:val="22"/>
          <w:szCs w:val="22"/>
        </w:rPr>
        <w:t>aststellen verslag vorige vergadering</w:t>
      </w:r>
      <w:r w:rsidR="00BE4AF0" w:rsidRPr="00CF31E3">
        <w:rPr>
          <w:b/>
          <w:sz w:val="22"/>
          <w:szCs w:val="22"/>
        </w:rPr>
        <w:t xml:space="preserve"> en n</w:t>
      </w:r>
      <w:r w:rsidR="00D47DD8" w:rsidRPr="00CF31E3">
        <w:rPr>
          <w:b/>
          <w:sz w:val="22"/>
          <w:szCs w:val="22"/>
        </w:rPr>
        <w:t>.a.v.</w:t>
      </w:r>
      <w:r w:rsidR="00D32B0F">
        <w:rPr>
          <w:b/>
          <w:sz w:val="22"/>
          <w:szCs w:val="22"/>
        </w:rPr>
        <w:br/>
      </w:r>
      <w:r w:rsidR="007717FE">
        <w:rPr>
          <w:sz w:val="22"/>
          <w:szCs w:val="22"/>
        </w:rPr>
        <w:t>Regina merkt op dat haar achternaam met een hoofdletter O en B is. Excuses van de notulist</w:t>
      </w:r>
      <w:r w:rsidR="00627D72">
        <w:rPr>
          <w:sz w:val="22"/>
          <w:szCs w:val="22"/>
        </w:rPr>
        <w:t>e</w:t>
      </w:r>
      <w:r w:rsidR="007717FE">
        <w:rPr>
          <w:sz w:val="22"/>
          <w:szCs w:val="22"/>
        </w:rPr>
        <w:t xml:space="preserve">. </w:t>
      </w:r>
      <w:r w:rsidR="005D79E5">
        <w:rPr>
          <w:sz w:val="22"/>
          <w:szCs w:val="22"/>
        </w:rPr>
        <w:br/>
      </w:r>
      <w:r w:rsidR="007717FE">
        <w:rPr>
          <w:sz w:val="22"/>
          <w:szCs w:val="22"/>
        </w:rPr>
        <w:lastRenderedPageBreak/>
        <w:t xml:space="preserve">Antoine geeft aan dat er op 2 april een gesprek met de gemeente volgt over de belasting van de vergoeding die de leden krijgen. In dit gesprek wordt meegenomen dat als een lid in een uitkeringssituatie zit, dit 2x problemen geeft. De leden wordt verzocht nog niets aan te geven bij de belastingaangifte, het dagelijks bestuur komt hier na 2 april op terug. </w:t>
      </w:r>
    </w:p>
    <w:p w:rsidR="000944E4" w:rsidRPr="00671DCC" w:rsidRDefault="00761A67" w:rsidP="008908DB">
      <w:pPr>
        <w:pStyle w:val="Lijstalinea"/>
        <w:numPr>
          <w:ilvl w:val="0"/>
          <w:numId w:val="16"/>
        </w:numPr>
        <w:tabs>
          <w:tab w:val="left" w:pos="2552"/>
        </w:tabs>
        <w:spacing w:line="240" w:lineRule="auto"/>
        <w:ind w:left="993"/>
        <w:rPr>
          <w:rFonts w:cstheme="majorHAnsi"/>
          <w:sz w:val="22"/>
          <w:szCs w:val="22"/>
        </w:rPr>
      </w:pPr>
      <w:r w:rsidRPr="00CF31E3">
        <w:rPr>
          <w:b/>
          <w:sz w:val="22"/>
          <w:szCs w:val="22"/>
        </w:rPr>
        <w:t>Besluiten- en actielijst</w:t>
      </w:r>
      <w:r w:rsidR="009E50C9" w:rsidRPr="00263F8E">
        <w:rPr>
          <w:sz w:val="22"/>
          <w:szCs w:val="22"/>
        </w:rPr>
        <w:br/>
      </w:r>
      <w:r w:rsidR="008A295A">
        <w:rPr>
          <w:rFonts w:cstheme="majorHAnsi"/>
          <w:sz w:val="22"/>
          <w:szCs w:val="22"/>
        </w:rPr>
        <w:t>20181129024</w:t>
      </w:r>
      <w:r w:rsidR="008A295A">
        <w:rPr>
          <w:rFonts w:cstheme="majorHAnsi"/>
          <w:sz w:val="22"/>
          <w:szCs w:val="22"/>
        </w:rPr>
        <w:tab/>
      </w:r>
      <w:r w:rsidR="00ED4B8F">
        <w:rPr>
          <w:rFonts w:cstheme="majorHAnsi"/>
          <w:sz w:val="22"/>
          <w:szCs w:val="22"/>
        </w:rPr>
        <w:t>D</w:t>
      </w:r>
      <w:r w:rsidR="008A295A">
        <w:rPr>
          <w:rFonts w:cstheme="majorHAnsi"/>
          <w:sz w:val="22"/>
          <w:szCs w:val="22"/>
        </w:rPr>
        <w:t>it punt blijft staan</w:t>
      </w:r>
      <w:r w:rsidR="008632FF">
        <w:rPr>
          <w:rFonts w:cstheme="majorHAnsi"/>
          <w:sz w:val="22"/>
          <w:szCs w:val="22"/>
        </w:rPr>
        <w:t xml:space="preserve">, </w:t>
      </w:r>
      <w:r w:rsidR="00B96CCE">
        <w:rPr>
          <w:rFonts w:cstheme="majorHAnsi"/>
          <w:sz w:val="22"/>
          <w:szCs w:val="22"/>
        </w:rPr>
        <w:t xml:space="preserve">komt aan de orde </w:t>
      </w:r>
      <w:r w:rsidR="008632FF">
        <w:rPr>
          <w:rFonts w:cstheme="majorHAnsi"/>
          <w:sz w:val="22"/>
          <w:szCs w:val="22"/>
        </w:rPr>
        <w:t xml:space="preserve">bij </w:t>
      </w:r>
      <w:r w:rsidR="00B96CCE">
        <w:rPr>
          <w:rFonts w:cstheme="majorHAnsi"/>
          <w:sz w:val="22"/>
          <w:szCs w:val="22"/>
        </w:rPr>
        <w:t xml:space="preserve">de </w:t>
      </w:r>
      <w:r w:rsidR="008632FF">
        <w:rPr>
          <w:rFonts w:cstheme="majorHAnsi"/>
          <w:sz w:val="22"/>
          <w:szCs w:val="22"/>
        </w:rPr>
        <w:t>evaluatie</w:t>
      </w:r>
      <w:r w:rsidR="008A295A">
        <w:rPr>
          <w:rFonts w:cstheme="majorHAnsi"/>
          <w:sz w:val="22"/>
          <w:szCs w:val="22"/>
        </w:rPr>
        <w:br/>
        <w:t>20181220031</w:t>
      </w:r>
      <w:r w:rsidR="008A295A">
        <w:rPr>
          <w:rFonts w:cstheme="majorHAnsi"/>
          <w:sz w:val="22"/>
          <w:szCs w:val="22"/>
        </w:rPr>
        <w:tab/>
      </w:r>
      <w:r w:rsidR="00ED4B8F">
        <w:rPr>
          <w:rFonts w:cstheme="majorHAnsi"/>
          <w:sz w:val="22"/>
          <w:szCs w:val="22"/>
        </w:rPr>
        <w:t>D</w:t>
      </w:r>
      <w:r w:rsidR="008A295A">
        <w:rPr>
          <w:rFonts w:cstheme="majorHAnsi"/>
          <w:sz w:val="22"/>
          <w:szCs w:val="22"/>
        </w:rPr>
        <w:t>it punt blijft staan</w:t>
      </w:r>
      <w:r w:rsidR="008632FF">
        <w:rPr>
          <w:rFonts w:cstheme="majorHAnsi"/>
          <w:sz w:val="22"/>
          <w:szCs w:val="22"/>
        </w:rPr>
        <w:t>, nog niet aan toegekomen</w:t>
      </w:r>
      <w:r w:rsidR="008A295A">
        <w:rPr>
          <w:rFonts w:cstheme="majorHAnsi"/>
          <w:sz w:val="22"/>
          <w:szCs w:val="22"/>
        </w:rPr>
        <w:br/>
        <w:t>20190124038</w:t>
      </w:r>
      <w:r w:rsidR="008A295A">
        <w:rPr>
          <w:rFonts w:cstheme="majorHAnsi"/>
          <w:sz w:val="22"/>
          <w:szCs w:val="22"/>
        </w:rPr>
        <w:tab/>
      </w:r>
      <w:r w:rsidR="00ED4B8F">
        <w:rPr>
          <w:rFonts w:cstheme="majorHAnsi"/>
          <w:sz w:val="22"/>
          <w:szCs w:val="22"/>
        </w:rPr>
        <w:t>D</w:t>
      </w:r>
      <w:r w:rsidR="008A295A">
        <w:rPr>
          <w:rFonts w:cstheme="majorHAnsi"/>
          <w:sz w:val="22"/>
          <w:szCs w:val="22"/>
        </w:rPr>
        <w:t>it punt blijft staan</w:t>
      </w:r>
      <w:r w:rsidR="008A295A">
        <w:rPr>
          <w:rFonts w:cstheme="majorHAnsi"/>
          <w:sz w:val="22"/>
          <w:szCs w:val="22"/>
        </w:rPr>
        <w:br/>
        <w:t>20190124039</w:t>
      </w:r>
      <w:r w:rsidR="008A295A">
        <w:rPr>
          <w:rFonts w:cstheme="majorHAnsi"/>
          <w:sz w:val="22"/>
          <w:szCs w:val="22"/>
        </w:rPr>
        <w:tab/>
      </w:r>
      <w:r w:rsidR="00ED4B8F">
        <w:rPr>
          <w:rFonts w:cstheme="majorHAnsi"/>
          <w:sz w:val="22"/>
          <w:szCs w:val="22"/>
        </w:rPr>
        <w:t>D</w:t>
      </w:r>
      <w:r w:rsidR="008A295A">
        <w:rPr>
          <w:rFonts w:cstheme="majorHAnsi"/>
          <w:sz w:val="22"/>
          <w:szCs w:val="22"/>
        </w:rPr>
        <w:t>it punt blijft staan</w:t>
      </w:r>
      <w:r w:rsidR="008632FF">
        <w:rPr>
          <w:rFonts w:cstheme="majorHAnsi"/>
          <w:sz w:val="22"/>
          <w:szCs w:val="22"/>
        </w:rPr>
        <w:t>, komt later</w:t>
      </w:r>
      <w:r w:rsidR="00B96CCE">
        <w:rPr>
          <w:rFonts w:cstheme="majorHAnsi"/>
          <w:sz w:val="22"/>
          <w:szCs w:val="22"/>
        </w:rPr>
        <w:t xml:space="preserve"> op de agenda terug</w:t>
      </w:r>
      <w:r w:rsidR="008A295A">
        <w:rPr>
          <w:rFonts w:cstheme="majorHAnsi"/>
          <w:sz w:val="22"/>
          <w:szCs w:val="22"/>
        </w:rPr>
        <w:br/>
        <w:t>20190124040</w:t>
      </w:r>
      <w:r w:rsidR="008A295A">
        <w:rPr>
          <w:rFonts w:cstheme="majorHAnsi"/>
          <w:sz w:val="22"/>
          <w:szCs w:val="22"/>
        </w:rPr>
        <w:tab/>
      </w:r>
      <w:r w:rsidR="00ED4B8F">
        <w:rPr>
          <w:rFonts w:cstheme="majorHAnsi"/>
          <w:sz w:val="22"/>
          <w:szCs w:val="22"/>
        </w:rPr>
        <w:t>D</w:t>
      </w:r>
      <w:r w:rsidR="008A295A">
        <w:rPr>
          <w:rFonts w:cstheme="majorHAnsi"/>
          <w:sz w:val="22"/>
          <w:szCs w:val="22"/>
        </w:rPr>
        <w:t xml:space="preserve">it punt blijft staan, Annita vraagt </w:t>
      </w:r>
      <w:r w:rsidR="00671DCC">
        <w:rPr>
          <w:rFonts w:cstheme="majorHAnsi"/>
          <w:sz w:val="22"/>
          <w:szCs w:val="22"/>
        </w:rPr>
        <w:t>de stukken nu</w:t>
      </w:r>
      <w:r w:rsidR="000944E4">
        <w:rPr>
          <w:rFonts w:cstheme="majorHAnsi"/>
          <w:sz w:val="22"/>
          <w:szCs w:val="22"/>
        </w:rPr>
        <w:t xml:space="preserve"> telefonisch </w:t>
      </w:r>
      <w:r w:rsidR="00671DCC">
        <w:rPr>
          <w:rFonts w:cstheme="majorHAnsi"/>
          <w:sz w:val="22"/>
          <w:szCs w:val="22"/>
        </w:rPr>
        <w:t>op</w:t>
      </w:r>
      <w:r w:rsidR="000A09F3">
        <w:rPr>
          <w:rFonts w:cstheme="majorHAnsi"/>
          <w:sz w:val="22"/>
          <w:szCs w:val="22"/>
        </w:rPr>
        <w:t>.</w:t>
      </w:r>
      <w:r w:rsidR="00ED4B8F">
        <w:rPr>
          <w:rFonts w:cstheme="majorHAnsi"/>
          <w:sz w:val="22"/>
          <w:szCs w:val="22"/>
        </w:rPr>
        <w:br/>
      </w:r>
      <w:r w:rsidR="008A295A" w:rsidRPr="00671DCC">
        <w:rPr>
          <w:rFonts w:cstheme="majorHAnsi"/>
          <w:sz w:val="22"/>
          <w:szCs w:val="22"/>
        </w:rPr>
        <w:t>20190124041</w:t>
      </w:r>
      <w:r w:rsidR="008A295A" w:rsidRPr="00671DCC">
        <w:rPr>
          <w:rFonts w:cstheme="majorHAnsi"/>
          <w:sz w:val="22"/>
          <w:szCs w:val="22"/>
        </w:rPr>
        <w:tab/>
      </w:r>
      <w:r w:rsidR="00011B9A">
        <w:rPr>
          <w:rFonts w:cstheme="majorHAnsi"/>
          <w:sz w:val="22"/>
          <w:szCs w:val="22"/>
        </w:rPr>
        <w:t>D</w:t>
      </w:r>
      <w:r w:rsidR="008A295A" w:rsidRPr="00671DCC">
        <w:rPr>
          <w:rFonts w:cstheme="majorHAnsi"/>
          <w:sz w:val="22"/>
          <w:szCs w:val="22"/>
        </w:rPr>
        <w:t>it punt blijft staan</w:t>
      </w:r>
      <w:r w:rsidR="008A295A" w:rsidRPr="00671DCC">
        <w:rPr>
          <w:rFonts w:cstheme="majorHAnsi"/>
          <w:sz w:val="22"/>
          <w:szCs w:val="22"/>
        </w:rPr>
        <w:br/>
        <w:t>20190124042</w:t>
      </w:r>
      <w:r w:rsidR="008A295A" w:rsidRPr="00671DCC">
        <w:rPr>
          <w:rFonts w:cstheme="majorHAnsi"/>
          <w:sz w:val="22"/>
          <w:szCs w:val="22"/>
        </w:rPr>
        <w:tab/>
        <w:t xml:space="preserve">Het gaat om </w:t>
      </w:r>
      <w:r w:rsidR="00AB1D1B" w:rsidRPr="00671DCC">
        <w:rPr>
          <w:rFonts w:cstheme="majorHAnsi"/>
          <w:sz w:val="22"/>
          <w:szCs w:val="22"/>
        </w:rPr>
        <w:t xml:space="preserve">zowel </w:t>
      </w:r>
      <w:r w:rsidR="008A295A" w:rsidRPr="00671DCC">
        <w:rPr>
          <w:rFonts w:cstheme="majorHAnsi"/>
          <w:sz w:val="22"/>
          <w:szCs w:val="22"/>
        </w:rPr>
        <w:t>de webmaster als extern bureau.</w:t>
      </w:r>
      <w:r w:rsidR="000944E4" w:rsidRPr="00671DCC">
        <w:rPr>
          <w:rFonts w:cstheme="majorHAnsi"/>
          <w:sz w:val="22"/>
          <w:szCs w:val="22"/>
        </w:rPr>
        <w:t xml:space="preserve"> Kan eraf</w:t>
      </w:r>
      <w:r w:rsidR="000944E4" w:rsidRPr="00671DCC">
        <w:rPr>
          <w:rFonts w:cstheme="majorHAnsi"/>
          <w:sz w:val="22"/>
          <w:szCs w:val="22"/>
        </w:rPr>
        <w:br/>
        <w:t>20190</w:t>
      </w:r>
      <w:r w:rsidR="008B7624" w:rsidRPr="00671DCC">
        <w:rPr>
          <w:rFonts w:cstheme="majorHAnsi"/>
          <w:sz w:val="22"/>
          <w:szCs w:val="22"/>
        </w:rPr>
        <w:t>221043</w:t>
      </w:r>
      <w:r w:rsidR="000944E4" w:rsidRPr="00671DCC">
        <w:rPr>
          <w:rFonts w:cstheme="majorHAnsi"/>
          <w:sz w:val="22"/>
          <w:szCs w:val="22"/>
        </w:rPr>
        <w:tab/>
      </w:r>
      <w:r w:rsidR="00ED4B8F">
        <w:rPr>
          <w:rFonts w:cstheme="majorHAnsi"/>
          <w:sz w:val="22"/>
          <w:szCs w:val="22"/>
        </w:rPr>
        <w:t>K</w:t>
      </w:r>
      <w:r w:rsidR="000944E4" w:rsidRPr="00671DCC">
        <w:rPr>
          <w:rFonts w:cstheme="majorHAnsi"/>
          <w:sz w:val="22"/>
          <w:szCs w:val="22"/>
        </w:rPr>
        <w:t>an eraf</w:t>
      </w:r>
      <w:r w:rsidR="000944E4" w:rsidRPr="00671DCC">
        <w:rPr>
          <w:rFonts w:cstheme="majorHAnsi"/>
          <w:sz w:val="22"/>
          <w:szCs w:val="22"/>
        </w:rPr>
        <w:br/>
      </w:r>
      <w:r w:rsidR="008B7624" w:rsidRPr="00671DCC">
        <w:rPr>
          <w:rFonts w:cstheme="majorHAnsi"/>
          <w:sz w:val="22"/>
          <w:szCs w:val="22"/>
        </w:rPr>
        <w:t>20190221044</w:t>
      </w:r>
      <w:r w:rsidR="000944E4" w:rsidRPr="00671DCC">
        <w:rPr>
          <w:rFonts w:cstheme="majorHAnsi"/>
          <w:sz w:val="22"/>
          <w:szCs w:val="22"/>
        </w:rPr>
        <w:tab/>
      </w:r>
      <w:r w:rsidR="00ED4B8F">
        <w:rPr>
          <w:rFonts w:cstheme="majorHAnsi"/>
          <w:sz w:val="22"/>
          <w:szCs w:val="22"/>
        </w:rPr>
        <w:t>K</w:t>
      </w:r>
      <w:r w:rsidR="000944E4" w:rsidRPr="00671DCC">
        <w:rPr>
          <w:rFonts w:cstheme="majorHAnsi"/>
          <w:sz w:val="22"/>
          <w:szCs w:val="22"/>
        </w:rPr>
        <w:t>an eraf</w:t>
      </w:r>
      <w:r w:rsidR="000944E4" w:rsidRPr="00671DCC">
        <w:rPr>
          <w:rFonts w:cstheme="majorHAnsi"/>
          <w:sz w:val="22"/>
          <w:szCs w:val="22"/>
        </w:rPr>
        <w:br/>
      </w:r>
      <w:r w:rsidR="008B7624" w:rsidRPr="00671DCC">
        <w:rPr>
          <w:rFonts w:cstheme="majorHAnsi"/>
          <w:sz w:val="22"/>
          <w:szCs w:val="22"/>
        </w:rPr>
        <w:t>201902210</w:t>
      </w:r>
      <w:r w:rsidR="000944E4" w:rsidRPr="00671DCC">
        <w:rPr>
          <w:rFonts w:cstheme="majorHAnsi"/>
          <w:sz w:val="22"/>
          <w:szCs w:val="22"/>
        </w:rPr>
        <w:t>45</w:t>
      </w:r>
      <w:r w:rsidR="000944E4" w:rsidRPr="00671DCC">
        <w:rPr>
          <w:rFonts w:cstheme="majorHAnsi"/>
          <w:sz w:val="22"/>
          <w:szCs w:val="22"/>
        </w:rPr>
        <w:tab/>
      </w:r>
      <w:r w:rsidR="00ED4B8F">
        <w:rPr>
          <w:rFonts w:cstheme="majorHAnsi"/>
          <w:sz w:val="22"/>
          <w:szCs w:val="22"/>
        </w:rPr>
        <w:t>K</w:t>
      </w:r>
      <w:r w:rsidR="000944E4" w:rsidRPr="00671DCC">
        <w:rPr>
          <w:rFonts w:cstheme="majorHAnsi"/>
          <w:sz w:val="22"/>
          <w:szCs w:val="22"/>
        </w:rPr>
        <w:t>an eraf</w:t>
      </w:r>
      <w:r w:rsidR="008B7624" w:rsidRPr="00671DCC">
        <w:rPr>
          <w:rFonts w:cstheme="majorHAnsi"/>
          <w:sz w:val="22"/>
          <w:szCs w:val="22"/>
        </w:rPr>
        <w:t xml:space="preserve">. Is toegezegd door de gemeente </w:t>
      </w:r>
      <w:r w:rsidR="000944E4" w:rsidRPr="00671DCC">
        <w:rPr>
          <w:rFonts w:cstheme="majorHAnsi"/>
          <w:sz w:val="22"/>
          <w:szCs w:val="22"/>
        </w:rPr>
        <w:t xml:space="preserve">in </w:t>
      </w:r>
      <w:r w:rsidR="008B7624" w:rsidRPr="00671DCC">
        <w:rPr>
          <w:rFonts w:cstheme="majorHAnsi"/>
          <w:sz w:val="22"/>
          <w:szCs w:val="22"/>
        </w:rPr>
        <w:t xml:space="preserve">het </w:t>
      </w:r>
      <w:r w:rsidR="000944E4" w:rsidRPr="00671DCC">
        <w:rPr>
          <w:rFonts w:cstheme="majorHAnsi"/>
          <w:sz w:val="22"/>
          <w:szCs w:val="22"/>
        </w:rPr>
        <w:t xml:space="preserve">overleg met gemeente </w:t>
      </w:r>
      <w:r w:rsidR="008B7624" w:rsidRPr="00671DCC">
        <w:rPr>
          <w:rFonts w:cstheme="majorHAnsi"/>
          <w:sz w:val="22"/>
          <w:szCs w:val="22"/>
        </w:rPr>
        <w:tab/>
      </w:r>
      <w:r w:rsidR="000944E4" w:rsidRPr="00671DCC">
        <w:rPr>
          <w:rFonts w:cstheme="majorHAnsi"/>
          <w:sz w:val="22"/>
          <w:szCs w:val="22"/>
        </w:rPr>
        <w:t xml:space="preserve">en </w:t>
      </w:r>
      <w:r w:rsidR="008B7624" w:rsidRPr="00671DCC">
        <w:rPr>
          <w:rFonts w:cstheme="majorHAnsi"/>
          <w:sz w:val="22"/>
          <w:szCs w:val="22"/>
        </w:rPr>
        <w:t>dagelijks bestuur</w:t>
      </w:r>
    </w:p>
    <w:p w:rsidR="00CB56C0" w:rsidRPr="00CB56C0" w:rsidRDefault="00761A67" w:rsidP="00CB56C0">
      <w:pPr>
        <w:pStyle w:val="Lijstalinea"/>
        <w:numPr>
          <w:ilvl w:val="0"/>
          <w:numId w:val="15"/>
        </w:numPr>
        <w:spacing w:before="0" w:after="0" w:line="240" w:lineRule="auto"/>
        <w:ind w:left="567" w:hanging="357"/>
        <w:rPr>
          <w:rFonts w:cstheme="majorHAnsi"/>
          <w:sz w:val="22"/>
          <w:szCs w:val="22"/>
        </w:rPr>
      </w:pPr>
      <w:r w:rsidRPr="00CF31E3">
        <w:rPr>
          <w:rFonts w:cstheme="majorHAnsi"/>
          <w:b/>
          <w:sz w:val="22"/>
          <w:szCs w:val="22"/>
        </w:rPr>
        <w:t>Mededelingen</w:t>
      </w:r>
    </w:p>
    <w:p w:rsidR="00B37354" w:rsidRDefault="00095B87" w:rsidP="00E27325">
      <w:pPr>
        <w:pStyle w:val="Lijstalinea"/>
        <w:numPr>
          <w:ilvl w:val="0"/>
          <w:numId w:val="19"/>
        </w:numPr>
        <w:spacing w:before="0" w:after="0" w:line="240" w:lineRule="auto"/>
        <w:ind w:left="993" w:hanging="357"/>
        <w:rPr>
          <w:rFonts w:cstheme="majorHAnsi"/>
          <w:sz w:val="22"/>
          <w:szCs w:val="22"/>
        </w:rPr>
      </w:pPr>
      <w:r>
        <w:rPr>
          <w:rFonts w:cstheme="majorHAnsi"/>
          <w:i/>
          <w:sz w:val="22"/>
          <w:szCs w:val="22"/>
          <w:u w:val="single"/>
        </w:rPr>
        <w:t>Kadernota Sociaal Domein 2019-2022</w:t>
      </w:r>
      <w:r w:rsidR="004B6A6D" w:rsidRPr="00CB56C0">
        <w:rPr>
          <w:rFonts w:cstheme="majorHAnsi"/>
          <w:sz w:val="22"/>
          <w:szCs w:val="22"/>
        </w:rPr>
        <w:br/>
      </w:r>
      <w:r w:rsidR="00CA031F">
        <w:rPr>
          <w:rFonts w:cstheme="majorHAnsi"/>
          <w:sz w:val="22"/>
          <w:szCs w:val="22"/>
        </w:rPr>
        <w:t xml:space="preserve">Adviesraad Schouwen-Duiveland heeft </w:t>
      </w:r>
      <w:r w:rsidR="00011B9A">
        <w:rPr>
          <w:rFonts w:cstheme="majorHAnsi"/>
          <w:sz w:val="22"/>
          <w:szCs w:val="22"/>
        </w:rPr>
        <w:t xml:space="preserve">de </w:t>
      </w:r>
      <w:r w:rsidR="00CA031F">
        <w:rPr>
          <w:rFonts w:cstheme="majorHAnsi"/>
          <w:sz w:val="22"/>
          <w:szCs w:val="22"/>
        </w:rPr>
        <w:t xml:space="preserve">meeste input gegeven op deze kadernota. </w:t>
      </w:r>
    </w:p>
    <w:p w:rsidR="00CB56C0" w:rsidRDefault="00095B87" w:rsidP="00E27325">
      <w:pPr>
        <w:pStyle w:val="Lijstalinea"/>
        <w:numPr>
          <w:ilvl w:val="0"/>
          <w:numId w:val="19"/>
        </w:numPr>
        <w:spacing w:before="0" w:after="0" w:line="240" w:lineRule="auto"/>
        <w:ind w:left="993" w:hanging="357"/>
        <w:rPr>
          <w:rFonts w:cstheme="majorHAnsi"/>
          <w:sz w:val="22"/>
          <w:szCs w:val="22"/>
        </w:rPr>
      </w:pPr>
      <w:r w:rsidRPr="00095B87">
        <w:rPr>
          <w:rFonts w:cstheme="majorHAnsi"/>
          <w:i/>
          <w:sz w:val="22"/>
          <w:szCs w:val="22"/>
          <w:u w:val="single"/>
        </w:rPr>
        <w:t>Verzoek Zeeuwse Adviesraden Wmo/Sociaal Domein</w:t>
      </w:r>
      <w:r w:rsidR="004B6A6D" w:rsidRPr="00CB56C0">
        <w:rPr>
          <w:rFonts w:cstheme="majorHAnsi"/>
          <w:sz w:val="22"/>
          <w:szCs w:val="22"/>
        </w:rPr>
        <w:br/>
      </w:r>
      <w:r w:rsidR="00CA031F">
        <w:rPr>
          <w:rFonts w:cstheme="majorHAnsi"/>
          <w:sz w:val="22"/>
          <w:szCs w:val="22"/>
        </w:rPr>
        <w:t xml:space="preserve">Hier </w:t>
      </w:r>
      <w:r w:rsidR="00011B9A">
        <w:rPr>
          <w:rFonts w:cstheme="majorHAnsi"/>
          <w:sz w:val="22"/>
          <w:szCs w:val="22"/>
        </w:rPr>
        <w:t>ziet de Adviesraad het</w:t>
      </w:r>
      <w:r w:rsidR="00CA031F">
        <w:rPr>
          <w:rFonts w:cstheme="majorHAnsi"/>
          <w:sz w:val="22"/>
          <w:szCs w:val="22"/>
        </w:rPr>
        <w:t xml:space="preserve"> nut niet van in. </w:t>
      </w:r>
      <w:r w:rsidR="007476CE">
        <w:rPr>
          <w:rFonts w:cstheme="majorHAnsi"/>
          <w:sz w:val="22"/>
          <w:szCs w:val="22"/>
        </w:rPr>
        <w:t>Antoine</w:t>
      </w:r>
      <w:r w:rsidR="00CA031F">
        <w:rPr>
          <w:rFonts w:cstheme="majorHAnsi"/>
          <w:sz w:val="22"/>
          <w:szCs w:val="22"/>
        </w:rPr>
        <w:t xml:space="preserve"> </w:t>
      </w:r>
      <w:r w:rsidR="00E53383">
        <w:rPr>
          <w:rFonts w:cstheme="majorHAnsi"/>
          <w:sz w:val="22"/>
          <w:szCs w:val="22"/>
        </w:rPr>
        <w:t>geeft dit door</w:t>
      </w:r>
      <w:r w:rsidR="00CA031F">
        <w:rPr>
          <w:rFonts w:cstheme="majorHAnsi"/>
          <w:sz w:val="22"/>
          <w:szCs w:val="22"/>
        </w:rPr>
        <w:t>.</w:t>
      </w:r>
    </w:p>
    <w:p w:rsidR="00CB56C0" w:rsidRPr="00CB56C0" w:rsidRDefault="00095B87" w:rsidP="00E27325">
      <w:pPr>
        <w:pStyle w:val="Lijstalinea"/>
        <w:numPr>
          <w:ilvl w:val="0"/>
          <w:numId w:val="19"/>
        </w:numPr>
        <w:spacing w:before="0" w:after="0" w:line="240" w:lineRule="auto"/>
        <w:ind w:left="993" w:hanging="357"/>
        <w:rPr>
          <w:rFonts w:cstheme="majorHAnsi"/>
          <w:sz w:val="22"/>
          <w:szCs w:val="22"/>
        </w:rPr>
      </w:pPr>
      <w:r>
        <w:rPr>
          <w:rFonts w:cstheme="majorHAnsi"/>
          <w:i/>
          <w:sz w:val="22"/>
          <w:szCs w:val="22"/>
          <w:u w:val="single"/>
        </w:rPr>
        <w:t>Verzonden advies De Zuidhoek</w:t>
      </w:r>
      <w:r w:rsidR="004B6A6D" w:rsidRPr="00CB56C0">
        <w:rPr>
          <w:rFonts w:cstheme="majorHAnsi"/>
          <w:sz w:val="22"/>
          <w:szCs w:val="22"/>
        </w:rPr>
        <w:br/>
      </w:r>
      <w:r w:rsidR="00525D8B">
        <w:rPr>
          <w:rFonts w:cstheme="majorHAnsi"/>
          <w:sz w:val="22"/>
          <w:szCs w:val="22"/>
        </w:rPr>
        <w:t>Dit is ter</w:t>
      </w:r>
      <w:r w:rsidR="00CA031F">
        <w:rPr>
          <w:rFonts w:cstheme="majorHAnsi"/>
          <w:sz w:val="22"/>
          <w:szCs w:val="22"/>
        </w:rPr>
        <w:t xml:space="preserve"> kennisname, deze zijn verzonden</w:t>
      </w:r>
      <w:r w:rsidR="007476CE">
        <w:rPr>
          <w:rFonts w:cstheme="majorHAnsi"/>
          <w:sz w:val="22"/>
          <w:szCs w:val="22"/>
        </w:rPr>
        <w:t>.</w:t>
      </w:r>
    </w:p>
    <w:p w:rsidR="00095B87" w:rsidRPr="00095B87" w:rsidRDefault="00095B87" w:rsidP="00E27325">
      <w:pPr>
        <w:pStyle w:val="Lijstalinea"/>
        <w:numPr>
          <w:ilvl w:val="0"/>
          <w:numId w:val="19"/>
        </w:numPr>
        <w:spacing w:before="0" w:after="0" w:line="240" w:lineRule="auto"/>
        <w:ind w:left="993" w:hanging="357"/>
        <w:rPr>
          <w:rFonts w:cstheme="majorHAnsi"/>
          <w:sz w:val="22"/>
          <w:szCs w:val="22"/>
        </w:rPr>
      </w:pPr>
      <w:r>
        <w:rPr>
          <w:rFonts w:cstheme="majorHAnsi"/>
          <w:i/>
          <w:sz w:val="22"/>
          <w:szCs w:val="22"/>
          <w:u w:val="single"/>
        </w:rPr>
        <w:t>Verzonden advies Lokaal Uitvoeringsplan BW/MO</w:t>
      </w:r>
      <w:r>
        <w:rPr>
          <w:rFonts w:cstheme="majorHAnsi"/>
          <w:i/>
          <w:sz w:val="22"/>
          <w:szCs w:val="22"/>
          <w:u w:val="single"/>
        </w:rPr>
        <w:br/>
      </w:r>
      <w:r w:rsidR="00525D8B">
        <w:rPr>
          <w:rFonts w:cstheme="majorHAnsi"/>
          <w:sz w:val="22"/>
          <w:szCs w:val="22"/>
        </w:rPr>
        <w:t>Dit is ter</w:t>
      </w:r>
      <w:r w:rsidR="00CA031F">
        <w:rPr>
          <w:rFonts w:cstheme="majorHAnsi"/>
          <w:sz w:val="22"/>
          <w:szCs w:val="22"/>
        </w:rPr>
        <w:t xml:space="preserve"> kennisname, deze zijn verzonden</w:t>
      </w:r>
      <w:r w:rsidR="007476CE">
        <w:rPr>
          <w:rFonts w:cstheme="majorHAnsi"/>
          <w:sz w:val="22"/>
          <w:szCs w:val="22"/>
        </w:rPr>
        <w:t>.</w:t>
      </w:r>
    </w:p>
    <w:p w:rsidR="00CB56C0" w:rsidRPr="00095B87" w:rsidRDefault="00095B87" w:rsidP="00E27325">
      <w:pPr>
        <w:pStyle w:val="Lijstalinea"/>
        <w:numPr>
          <w:ilvl w:val="0"/>
          <w:numId w:val="19"/>
        </w:numPr>
        <w:spacing w:before="0" w:after="0" w:line="240" w:lineRule="auto"/>
        <w:ind w:left="993" w:hanging="357"/>
        <w:rPr>
          <w:rFonts w:cstheme="majorHAnsi"/>
          <w:i/>
          <w:sz w:val="22"/>
          <w:szCs w:val="22"/>
          <w:u w:val="single"/>
        </w:rPr>
      </w:pPr>
      <w:r w:rsidRPr="00095B87">
        <w:rPr>
          <w:rFonts w:cstheme="majorHAnsi"/>
          <w:i/>
          <w:sz w:val="22"/>
          <w:szCs w:val="22"/>
          <w:u w:val="single"/>
        </w:rPr>
        <w:t>Presentatie Nibud: effecten gemeentelijk minimabeleid</w:t>
      </w:r>
      <w:r w:rsidR="004B6A6D" w:rsidRPr="00095B87">
        <w:rPr>
          <w:rFonts w:cstheme="majorHAnsi"/>
          <w:i/>
          <w:sz w:val="22"/>
          <w:szCs w:val="22"/>
          <w:u w:val="single"/>
        </w:rPr>
        <w:br/>
      </w:r>
      <w:r w:rsidR="00CA031F">
        <w:rPr>
          <w:rFonts w:cstheme="majorHAnsi"/>
          <w:sz w:val="22"/>
          <w:szCs w:val="22"/>
        </w:rPr>
        <w:t xml:space="preserve">Coretta en Antoine waren </w:t>
      </w:r>
      <w:r w:rsidR="00F73361">
        <w:rPr>
          <w:rFonts w:cstheme="majorHAnsi"/>
          <w:sz w:val="22"/>
          <w:szCs w:val="22"/>
        </w:rPr>
        <w:t>als enige</w:t>
      </w:r>
      <w:r w:rsidR="00525D8B">
        <w:rPr>
          <w:rFonts w:cstheme="majorHAnsi"/>
          <w:sz w:val="22"/>
          <w:szCs w:val="22"/>
        </w:rPr>
        <w:t xml:space="preserve">n </w:t>
      </w:r>
      <w:r w:rsidR="00F73361">
        <w:rPr>
          <w:rFonts w:cstheme="majorHAnsi"/>
          <w:sz w:val="22"/>
          <w:szCs w:val="22"/>
        </w:rPr>
        <w:t>van de Adviesraad aanwezig.</w:t>
      </w:r>
      <w:r w:rsidR="00CA031F">
        <w:rPr>
          <w:rFonts w:cstheme="majorHAnsi"/>
          <w:sz w:val="22"/>
          <w:szCs w:val="22"/>
        </w:rPr>
        <w:t xml:space="preserve"> </w:t>
      </w:r>
      <w:r w:rsidR="00F503D4">
        <w:rPr>
          <w:rFonts w:cstheme="majorHAnsi"/>
          <w:sz w:val="22"/>
          <w:szCs w:val="22"/>
        </w:rPr>
        <w:t>Besloten wordt dat men zich via de mail bij</w:t>
      </w:r>
      <w:r w:rsidR="00525D8B">
        <w:rPr>
          <w:rFonts w:cstheme="majorHAnsi"/>
          <w:sz w:val="22"/>
          <w:szCs w:val="22"/>
        </w:rPr>
        <w:t xml:space="preserve"> het secretariaat afmeldt (met iedereen in de cc)</w:t>
      </w:r>
      <w:r w:rsidR="00F503D4">
        <w:rPr>
          <w:rFonts w:cstheme="majorHAnsi"/>
          <w:sz w:val="22"/>
          <w:szCs w:val="22"/>
        </w:rPr>
        <w:t xml:space="preserve"> indien </w:t>
      </w:r>
      <w:r w:rsidR="00525D8B">
        <w:rPr>
          <w:rFonts w:cstheme="majorHAnsi"/>
          <w:sz w:val="22"/>
          <w:szCs w:val="22"/>
        </w:rPr>
        <w:t>men</w:t>
      </w:r>
      <w:r w:rsidR="00F503D4">
        <w:rPr>
          <w:rFonts w:cstheme="majorHAnsi"/>
          <w:sz w:val="22"/>
          <w:szCs w:val="22"/>
        </w:rPr>
        <w:t xml:space="preserve"> niet aanwezig kan zijn bij een dergelijke bijeenkomst. Zo is er overzicht wie er al dan niet aanwezig is. </w:t>
      </w:r>
      <w:r w:rsidR="00F503D4">
        <w:rPr>
          <w:rFonts w:cstheme="majorHAnsi"/>
          <w:sz w:val="22"/>
          <w:szCs w:val="22"/>
        </w:rPr>
        <w:br/>
      </w:r>
      <w:r w:rsidR="00C94C93">
        <w:rPr>
          <w:rFonts w:cstheme="majorHAnsi"/>
          <w:sz w:val="22"/>
          <w:szCs w:val="22"/>
        </w:rPr>
        <w:t>Uit de presentatie blijkt duidelijk dat als je in deze situatie zit, het leven best spannend kan zijn.</w:t>
      </w:r>
      <w:r w:rsidR="00CD5AD2">
        <w:rPr>
          <w:rFonts w:cstheme="majorHAnsi"/>
          <w:sz w:val="22"/>
          <w:szCs w:val="22"/>
        </w:rPr>
        <w:t xml:space="preserve"> Er zijn 2 groepen</w:t>
      </w:r>
      <w:r w:rsidR="00C94C93">
        <w:rPr>
          <w:rFonts w:cstheme="majorHAnsi"/>
          <w:sz w:val="22"/>
          <w:szCs w:val="22"/>
        </w:rPr>
        <w:t xml:space="preserve"> in de gemeente die</w:t>
      </w:r>
      <w:r w:rsidR="00CD5AD2">
        <w:rPr>
          <w:rFonts w:cstheme="majorHAnsi"/>
          <w:sz w:val="22"/>
          <w:szCs w:val="22"/>
        </w:rPr>
        <w:t xml:space="preserve"> buiten de boot vallen in negatieve zin</w:t>
      </w:r>
      <w:r w:rsidR="00C94C93">
        <w:rPr>
          <w:rFonts w:cstheme="majorHAnsi"/>
          <w:sz w:val="22"/>
          <w:szCs w:val="22"/>
        </w:rPr>
        <w:t xml:space="preserve">. Dit rapport is ook </w:t>
      </w:r>
      <w:r w:rsidR="00CD5AD2">
        <w:rPr>
          <w:rFonts w:cstheme="majorHAnsi"/>
          <w:sz w:val="22"/>
          <w:szCs w:val="22"/>
        </w:rPr>
        <w:t>aan</w:t>
      </w:r>
      <w:r w:rsidR="00C94C93">
        <w:rPr>
          <w:rFonts w:cstheme="majorHAnsi"/>
          <w:sz w:val="22"/>
          <w:szCs w:val="22"/>
        </w:rPr>
        <w:t xml:space="preserve"> de gem</w:t>
      </w:r>
      <w:r w:rsidR="00CD5AD2">
        <w:rPr>
          <w:rFonts w:cstheme="majorHAnsi"/>
          <w:sz w:val="22"/>
          <w:szCs w:val="22"/>
        </w:rPr>
        <w:t xml:space="preserve">eenteraad gepresenteerd. </w:t>
      </w:r>
      <w:r w:rsidR="00C94C93">
        <w:rPr>
          <w:rFonts w:cstheme="majorHAnsi"/>
          <w:sz w:val="22"/>
          <w:szCs w:val="22"/>
        </w:rPr>
        <w:t>Vanuit de gemeente wordt er een advies geschreven wat naar de Adviesraad gestuurd wordt. De e</w:t>
      </w:r>
      <w:r w:rsidR="00CD5AD2">
        <w:rPr>
          <w:rFonts w:cstheme="majorHAnsi"/>
          <w:sz w:val="22"/>
          <w:szCs w:val="22"/>
        </w:rPr>
        <w:t xml:space="preserve">erste resultaten geven aan dat het op zich niet slecht geregeld is op Schouwen-Duiveland. </w:t>
      </w:r>
    </w:p>
    <w:p w:rsidR="00263F8E" w:rsidRPr="00CF31E3" w:rsidRDefault="00095B87" w:rsidP="00F965B2">
      <w:pPr>
        <w:pStyle w:val="Lijstalinea"/>
        <w:numPr>
          <w:ilvl w:val="0"/>
          <w:numId w:val="15"/>
        </w:numPr>
        <w:spacing w:line="240" w:lineRule="auto"/>
        <w:ind w:left="567"/>
        <w:rPr>
          <w:rFonts w:cstheme="majorHAnsi"/>
          <w:sz w:val="22"/>
          <w:szCs w:val="22"/>
        </w:rPr>
      </w:pPr>
      <w:r>
        <w:rPr>
          <w:rFonts w:cstheme="majorHAnsi"/>
          <w:b/>
          <w:sz w:val="22"/>
          <w:szCs w:val="22"/>
        </w:rPr>
        <w:t>Stand van zaken Werkplannen 2019</w:t>
      </w:r>
      <w:r w:rsidR="00C3670B" w:rsidRPr="00CF31E3">
        <w:rPr>
          <w:rFonts w:cstheme="majorHAnsi"/>
          <w:sz w:val="22"/>
          <w:szCs w:val="22"/>
        </w:rPr>
        <w:br/>
      </w:r>
      <w:r w:rsidR="00CD5AD2">
        <w:rPr>
          <w:rFonts w:cstheme="majorHAnsi"/>
          <w:sz w:val="22"/>
          <w:szCs w:val="22"/>
        </w:rPr>
        <w:t xml:space="preserve">Hier is geen bijlage van. </w:t>
      </w:r>
      <w:r w:rsidR="00284C22">
        <w:rPr>
          <w:rFonts w:cstheme="majorHAnsi"/>
          <w:sz w:val="22"/>
          <w:szCs w:val="22"/>
        </w:rPr>
        <w:t xml:space="preserve">Het verzoek aan de </w:t>
      </w:r>
      <w:r w:rsidR="00CD5AD2">
        <w:rPr>
          <w:rFonts w:cstheme="majorHAnsi"/>
          <w:sz w:val="22"/>
          <w:szCs w:val="22"/>
        </w:rPr>
        <w:t>werkgroepen</w:t>
      </w:r>
      <w:r w:rsidR="00284C22">
        <w:rPr>
          <w:rFonts w:cstheme="majorHAnsi"/>
          <w:sz w:val="22"/>
          <w:szCs w:val="22"/>
        </w:rPr>
        <w:t xml:space="preserve"> is</w:t>
      </w:r>
      <w:r w:rsidR="00CD5AD2">
        <w:rPr>
          <w:rFonts w:cstheme="majorHAnsi"/>
          <w:sz w:val="22"/>
          <w:szCs w:val="22"/>
        </w:rPr>
        <w:t xml:space="preserve"> om </w:t>
      </w:r>
      <w:r w:rsidR="00284C22">
        <w:rPr>
          <w:rFonts w:cstheme="majorHAnsi"/>
          <w:sz w:val="22"/>
          <w:szCs w:val="22"/>
        </w:rPr>
        <w:t>voor de</w:t>
      </w:r>
      <w:r w:rsidR="00F73361">
        <w:rPr>
          <w:rFonts w:cstheme="majorHAnsi"/>
          <w:sz w:val="22"/>
          <w:szCs w:val="22"/>
        </w:rPr>
        <w:t xml:space="preserve"> e</w:t>
      </w:r>
      <w:r w:rsidR="00CD5AD2">
        <w:rPr>
          <w:rFonts w:cstheme="majorHAnsi"/>
          <w:sz w:val="22"/>
          <w:szCs w:val="22"/>
        </w:rPr>
        <w:t xml:space="preserve">erst volgende </w:t>
      </w:r>
      <w:r w:rsidR="00284C22">
        <w:rPr>
          <w:rFonts w:cstheme="majorHAnsi"/>
          <w:sz w:val="22"/>
          <w:szCs w:val="22"/>
        </w:rPr>
        <w:t>vergadering</w:t>
      </w:r>
      <w:r w:rsidR="00CD5AD2">
        <w:rPr>
          <w:rFonts w:cstheme="majorHAnsi"/>
          <w:sz w:val="22"/>
          <w:szCs w:val="22"/>
        </w:rPr>
        <w:t xml:space="preserve"> het plan te verbinden aan </w:t>
      </w:r>
      <w:r w:rsidR="00F73361">
        <w:rPr>
          <w:rFonts w:cstheme="majorHAnsi"/>
          <w:sz w:val="22"/>
          <w:szCs w:val="22"/>
        </w:rPr>
        <w:t xml:space="preserve">een </w:t>
      </w:r>
      <w:r w:rsidR="00CD5AD2">
        <w:rPr>
          <w:rFonts w:cstheme="majorHAnsi"/>
          <w:sz w:val="22"/>
          <w:szCs w:val="22"/>
        </w:rPr>
        <w:t>tijdsplanning</w:t>
      </w:r>
      <w:r w:rsidR="00F73361">
        <w:rPr>
          <w:rFonts w:cstheme="majorHAnsi"/>
          <w:sz w:val="22"/>
          <w:szCs w:val="22"/>
        </w:rPr>
        <w:t xml:space="preserve"> zodat duidelijk is wat wanneer verwacht </w:t>
      </w:r>
      <w:r w:rsidR="00284C22">
        <w:rPr>
          <w:rFonts w:cstheme="majorHAnsi"/>
          <w:sz w:val="22"/>
          <w:szCs w:val="22"/>
        </w:rPr>
        <w:t>kan worden</w:t>
      </w:r>
      <w:r w:rsidR="00CD5AD2">
        <w:rPr>
          <w:rFonts w:cstheme="majorHAnsi"/>
          <w:sz w:val="22"/>
          <w:szCs w:val="22"/>
        </w:rPr>
        <w:t xml:space="preserve">. Dit geldt ook voor </w:t>
      </w:r>
      <w:r w:rsidR="00F73361">
        <w:rPr>
          <w:rFonts w:cstheme="majorHAnsi"/>
          <w:sz w:val="22"/>
          <w:szCs w:val="22"/>
        </w:rPr>
        <w:t>het dagelijks bestuur</w:t>
      </w:r>
      <w:r w:rsidR="00CD5AD2">
        <w:rPr>
          <w:rFonts w:cstheme="majorHAnsi"/>
          <w:sz w:val="22"/>
          <w:szCs w:val="22"/>
        </w:rPr>
        <w:t xml:space="preserve">. </w:t>
      </w:r>
      <w:r w:rsidR="00284C22">
        <w:rPr>
          <w:rFonts w:cstheme="majorHAnsi"/>
          <w:sz w:val="22"/>
          <w:szCs w:val="22"/>
        </w:rPr>
        <w:t>Deze tijdsplanning moet wel realistisch zijn</w:t>
      </w:r>
      <w:r w:rsidR="00CD5AD2">
        <w:rPr>
          <w:rFonts w:cstheme="majorHAnsi"/>
          <w:sz w:val="22"/>
          <w:szCs w:val="22"/>
        </w:rPr>
        <w:t>. Liever reë</w:t>
      </w:r>
      <w:r w:rsidR="00284C22">
        <w:rPr>
          <w:rFonts w:cstheme="majorHAnsi"/>
          <w:sz w:val="22"/>
          <w:szCs w:val="22"/>
        </w:rPr>
        <w:t>l</w:t>
      </w:r>
      <w:r w:rsidR="00CD5AD2">
        <w:rPr>
          <w:rFonts w:cstheme="majorHAnsi"/>
          <w:sz w:val="22"/>
          <w:szCs w:val="22"/>
        </w:rPr>
        <w:t xml:space="preserve">e ambities met data waarop het gerealiseerd wordt. Bij </w:t>
      </w:r>
      <w:r w:rsidR="00F73361">
        <w:rPr>
          <w:rFonts w:cstheme="majorHAnsi"/>
          <w:sz w:val="22"/>
          <w:szCs w:val="22"/>
        </w:rPr>
        <w:t>de werkgroep J</w:t>
      </w:r>
      <w:r w:rsidR="00CD5AD2">
        <w:rPr>
          <w:rFonts w:cstheme="majorHAnsi"/>
          <w:sz w:val="22"/>
          <w:szCs w:val="22"/>
        </w:rPr>
        <w:t xml:space="preserve">eugd </w:t>
      </w:r>
      <w:r w:rsidR="00284C22">
        <w:rPr>
          <w:rFonts w:cstheme="majorHAnsi"/>
          <w:sz w:val="22"/>
          <w:szCs w:val="22"/>
        </w:rPr>
        <w:t>is</w:t>
      </w:r>
      <w:r w:rsidR="00CD5AD2">
        <w:rPr>
          <w:rFonts w:cstheme="majorHAnsi"/>
          <w:sz w:val="22"/>
          <w:szCs w:val="22"/>
        </w:rPr>
        <w:t xml:space="preserve"> er</w:t>
      </w:r>
      <w:r w:rsidR="00F73361">
        <w:rPr>
          <w:rFonts w:cstheme="majorHAnsi"/>
          <w:sz w:val="22"/>
          <w:szCs w:val="22"/>
        </w:rPr>
        <w:t xml:space="preserve"> wel</w:t>
      </w:r>
      <w:r w:rsidR="00CD5AD2">
        <w:rPr>
          <w:rFonts w:cstheme="majorHAnsi"/>
          <w:sz w:val="22"/>
          <w:szCs w:val="22"/>
        </w:rPr>
        <w:t xml:space="preserve"> een tijdsplanning, maar </w:t>
      </w:r>
      <w:r w:rsidR="00F73361">
        <w:rPr>
          <w:rFonts w:cstheme="majorHAnsi"/>
          <w:sz w:val="22"/>
          <w:szCs w:val="22"/>
        </w:rPr>
        <w:t>deze</w:t>
      </w:r>
      <w:r w:rsidR="00CD5AD2">
        <w:rPr>
          <w:rFonts w:cstheme="majorHAnsi"/>
          <w:sz w:val="22"/>
          <w:szCs w:val="22"/>
        </w:rPr>
        <w:t xml:space="preserve"> kan concreter. </w:t>
      </w:r>
    </w:p>
    <w:p w:rsidR="00DB3398" w:rsidRDefault="00095B87" w:rsidP="00CB56C0">
      <w:pPr>
        <w:pStyle w:val="Lijstalinea"/>
        <w:numPr>
          <w:ilvl w:val="0"/>
          <w:numId w:val="15"/>
        </w:numPr>
        <w:spacing w:before="0" w:after="0" w:line="240" w:lineRule="auto"/>
        <w:ind w:left="567"/>
        <w:rPr>
          <w:rFonts w:cstheme="majorHAnsi"/>
          <w:sz w:val="22"/>
          <w:szCs w:val="22"/>
        </w:rPr>
      </w:pPr>
      <w:r>
        <w:rPr>
          <w:rFonts w:cstheme="majorHAnsi"/>
          <w:b/>
          <w:sz w:val="22"/>
          <w:szCs w:val="22"/>
        </w:rPr>
        <w:t>Rondvraag en w.v.t.t.k.</w:t>
      </w:r>
      <w:r w:rsidR="00CD5AD2">
        <w:rPr>
          <w:rFonts w:cstheme="majorHAnsi"/>
          <w:b/>
          <w:sz w:val="22"/>
          <w:szCs w:val="22"/>
        </w:rPr>
        <w:br/>
      </w:r>
      <w:r w:rsidR="00CD5AD2" w:rsidRPr="00284C22">
        <w:rPr>
          <w:rFonts w:cstheme="majorHAnsi"/>
          <w:sz w:val="22"/>
          <w:szCs w:val="22"/>
          <w:u w:val="single"/>
        </w:rPr>
        <w:t>Antoine</w:t>
      </w:r>
      <w:r w:rsidR="00523584">
        <w:rPr>
          <w:rFonts w:cstheme="majorHAnsi"/>
          <w:sz w:val="22"/>
          <w:szCs w:val="22"/>
        </w:rPr>
        <w:br/>
        <w:t>V</w:t>
      </w:r>
      <w:r w:rsidR="00CD5AD2">
        <w:rPr>
          <w:rFonts w:cstheme="majorHAnsi"/>
          <w:sz w:val="22"/>
          <w:szCs w:val="22"/>
        </w:rPr>
        <w:t xml:space="preserve">acatures – </w:t>
      </w:r>
      <w:r w:rsidR="00523584">
        <w:rPr>
          <w:rFonts w:cstheme="majorHAnsi"/>
          <w:sz w:val="22"/>
          <w:szCs w:val="22"/>
        </w:rPr>
        <w:t xml:space="preserve">dit </w:t>
      </w:r>
      <w:r w:rsidR="00CD5AD2">
        <w:rPr>
          <w:rFonts w:cstheme="majorHAnsi"/>
          <w:sz w:val="22"/>
          <w:szCs w:val="22"/>
        </w:rPr>
        <w:t xml:space="preserve">moet nog bij </w:t>
      </w:r>
      <w:r w:rsidR="00523584">
        <w:rPr>
          <w:rFonts w:cstheme="majorHAnsi"/>
          <w:sz w:val="22"/>
          <w:szCs w:val="22"/>
        </w:rPr>
        <w:t xml:space="preserve">de </w:t>
      </w:r>
      <w:r w:rsidR="00CD5AD2">
        <w:rPr>
          <w:rFonts w:cstheme="majorHAnsi"/>
          <w:sz w:val="22"/>
          <w:szCs w:val="22"/>
        </w:rPr>
        <w:t xml:space="preserve">gemeente besloten worden. Dit gebeurt 2/4. </w:t>
      </w:r>
      <w:r w:rsidR="00523584">
        <w:rPr>
          <w:rFonts w:cstheme="majorHAnsi"/>
          <w:sz w:val="22"/>
          <w:szCs w:val="22"/>
        </w:rPr>
        <w:t>De s</w:t>
      </w:r>
      <w:r w:rsidR="00CD5AD2">
        <w:rPr>
          <w:rFonts w:cstheme="majorHAnsi"/>
          <w:sz w:val="22"/>
          <w:szCs w:val="22"/>
        </w:rPr>
        <w:t xml:space="preserve">ollicitatiecommissie kan </w:t>
      </w:r>
      <w:r w:rsidR="00523584">
        <w:rPr>
          <w:rFonts w:cstheme="majorHAnsi"/>
          <w:sz w:val="22"/>
          <w:szCs w:val="22"/>
        </w:rPr>
        <w:t xml:space="preserve">wel al </w:t>
      </w:r>
      <w:r w:rsidR="00CD5AD2">
        <w:rPr>
          <w:rFonts w:cstheme="majorHAnsi"/>
          <w:sz w:val="22"/>
          <w:szCs w:val="22"/>
        </w:rPr>
        <w:t xml:space="preserve">samengesteld worden. </w:t>
      </w:r>
      <w:r w:rsidR="00523584">
        <w:rPr>
          <w:rFonts w:cstheme="majorHAnsi"/>
          <w:sz w:val="22"/>
          <w:szCs w:val="22"/>
        </w:rPr>
        <w:t xml:space="preserve">Deze zal bestaan uit 3 leden en de </w:t>
      </w:r>
      <w:r w:rsidR="00523584">
        <w:rPr>
          <w:rFonts w:cstheme="majorHAnsi"/>
          <w:sz w:val="22"/>
          <w:szCs w:val="22"/>
        </w:rPr>
        <w:lastRenderedPageBreak/>
        <w:t xml:space="preserve">voorzitter. </w:t>
      </w:r>
      <w:r w:rsidR="00523584">
        <w:rPr>
          <w:rFonts w:cstheme="majorHAnsi"/>
          <w:sz w:val="22"/>
          <w:szCs w:val="22"/>
        </w:rPr>
        <w:br/>
        <w:t xml:space="preserve">Vanuit de werkgroep Participatie stemt Rudolf Jan met Marc af wie </w:t>
      </w:r>
      <w:r w:rsidR="00284C22">
        <w:rPr>
          <w:rFonts w:cstheme="majorHAnsi"/>
          <w:sz w:val="22"/>
          <w:szCs w:val="22"/>
        </w:rPr>
        <w:t xml:space="preserve">van hun twee </w:t>
      </w:r>
      <w:r w:rsidR="00523584">
        <w:rPr>
          <w:rFonts w:cstheme="majorHAnsi"/>
          <w:sz w:val="22"/>
          <w:szCs w:val="22"/>
        </w:rPr>
        <w:t xml:space="preserve">dat gaat doen. Coretta namens de werkgroep Jeugd en Henk namens het dagelijks bestuur. </w:t>
      </w:r>
      <w:r w:rsidR="00523584">
        <w:rPr>
          <w:rFonts w:cstheme="majorHAnsi"/>
          <w:sz w:val="22"/>
          <w:szCs w:val="22"/>
        </w:rPr>
        <w:br/>
      </w:r>
      <w:r w:rsidR="00CD5AD2" w:rsidRPr="00284C22">
        <w:rPr>
          <w:rFonts w:cstheme="majorHAnsi"/>
          <w:sz w:val="22"/>
          <w:szCs w:val="22"/>
          <w:u w:val="single"/>
        </w:rPr>
        <w:t xml:space="preserve">Regina </w:t>
      </w:r>
      <w:r w:rsidR="00523584">
        <w:rPr>
          <w:rFonts w:cstheme="majorHAnsi"/>
          <w:sz w:val="22"/>
          <w:szCs w:val="22"/>
        </w:rPr>
        <w:br/>
        <w:t xml:space="preserve">Wanneer vindt de </w:t>
      </w:r>
      <w:r w:rsidR="00CD5AD2">
        <w:rPr>
          <w:rFonts w:cstheme="majorHAnsi"/>
          <w:sz w:val="22"/>
          <w:szCs w:val="22"/>
        </w:rPr>
        <w:t xml:space="preserve">evaluatie </w:t>
      </w:r>
      <w:r w:rsidR="00523584">
        <w:rPr>
          <w:rFonts w:cstheme="majorHAnsi"/>
          <w:sz w:val="22"/>
          <w:szCs w:val="22"/>
        </w:rPr>
        <w:t>plaats</w:t>
      </w:r>
      <w:r w:rsidR="00CD5AD2">
        <w:rPr>
          <w:rFonts w:cstheme="majorHAnsi"/>
          <w:sz w:val="22"/>
          <w:szCs w:val="22"/>
        </w:rPr>
        <w:t xml:space="preserve">? </w:t>
      </w:r>
      <w:r w:rsidR="003E5C2B">
        <w:rPr>
          <w:rFonts w:cstheme="majorHAnsi"/>
          <w:sz w:val="22"/>
          <w:szCs w:val="22"/>
        </w:rPr>
        <w:br/>
      </w:r>
      <w:r w:rsidR="00284C22">
        <w:rPr>
          <w:rFonts w:cstheme="majorHAnsi"/>
          <w:sz w:val="22"/>
          <w:szCs w:val="22"/>
        </w:rPr>
        <w:t>In</w:t>
      </w:r>
      <w:r w:rsidR="00523584">
        <w:rPr>
          <w:rFonts w:cstheme="majorHAnsi"/>
          <w:sz w:val="22"/>
          <w:szCs w:val="22"/>
        </w:rPr>
        <w:t xml:space="preserve"> het voorjaar, een datum is nog niet bekend. De gemeente is bezig om </w:t>
      </w:r>
      <w:r w:rsidR="00CD5AD2">
        <w:rPr>
          <w:rFonts w:cstheme="majorHAnsi"/>
          <w:sz w:val="22"/>
          <w:szCs w:val="22"/>
        </w:rPr>
        <w:t>drie bureaus te selecteren</w:t>
      </w:r>
      <w:r w:rsidR="00523584">
        <w:rPr>
          <w:rFonts w:cstheme="majorHAnsi"/>
          <w:sz w:val="22"/>
          <w:szCs w:val="22"/>
        </w:rPr>
        <w:t xml:space="preserve"> die ze o</w:t>
      </w:r>
      <w:r w:rsidR="00CD5AD2">
        <w:rPr>
          <w:rFonts w:cstheme="majorHAnsi"/>
          <w:sz w:val="22"/>
          <w:szCs w:val="22"/>
        </w:rPr>
        <w:t>m een offerte vragen.</w:t>
      </w:r>
      <w:r w:rsidR="00523584">
        <w:rPr>
          <w:rFonts w:cstheme="majorHAnsi"/>
          <w:sz w:val="22"/>
          <w:szCs w:val="22"/>
        </w:rPr>
        <w:t xml:space="preserve"> Het gaat nu om een t</w:t>
      </w:r>
      <w:r w:rsidR="008F51CA">
        <w:rPr>
          <w:rFonts w:cstheme="majorHAnsi"/>
          <w:sz w:val="22"/>
          <w:szCs w:val="22"/>
        </w:rPr>
        <w:t>ussentijdse evaluatie</w:t>
      </w:r>
      <w:r w:rsidR="00523584">
        <w:rPr>
          <w:rFonts w:cstheme="majorHAnsi"/>
          <w:sz w:val="22"/>
          <w:szCs w:val="22"/>
        </w:rPr>
        <w:t xml:space="preserve">, maar er </w:t>
      </w:r>
      <w:r w:rsidR="008F51CA">
        <w:rPr>
          <w:rFonts w:cstheme="majorHAnsi"/>
          <w:sz w:val="22"/>
          <w:szCs w:val="22"/>
        </w:rPr>
        <w:t>komt ook een meer definitieve evaluatie (na 2 jaar i</w:t>
      </w:r>
      <w:r w:rsidR="00284C22">
        <w:rPr>
          <w:rFonts w:cstheme="majorHAnsi"/>
          <w:sz w:val="22"/>
          <w:szCs w:val="22"/>
        </w:rPr>
        <w:t>.</w:t>
      </w:r>
      <w:r w:rsidR="008F51CA">
        <w:rPr>
          <w:rFonts w:cstheme="majorHAnsi"/>
          <w:sz w:val="22"/>
          <w:szCs w:val="22"/>
        </w:rPr>
        <w:t>v</w:t>
      </w:r>
      <w:r w:rsidR="00284C22">
        <w:rPr>
          <w:rFonts w:cstheme="majorHAnsi"/>
          <w:sz w:val="22"/>
          <w:szCs w:val="22"/>
        </w:rPr>
        <w:t>.</w:t>
      </w:r>
      <w:r w:rsidR="008F51CA">
        <w:rPr>
          <w:rFonts w:cstheme="majorHAnsi"/>
          <w:sz w:val="22"/>
          <w:szCs w:val="22"/>
        </w:rPr>
        <w:t>m</w:t>
      </w:r>
      <w:r w:rsidR="00284C22">
        <w:rPr>
          <w:rFonts w:cstheme="majorHAnsi"/>
          <w:sz w:val="22"/>
          <w:szCs w:val="22"/>
        </w:rPr>
        <w:t>.</w:t>
      </w:r>
      <w:r w:rsidR="008F51CA">
        <w:rPr>
          <w:rFonts w:cstheme="majorHAnsi"/>
          <w:sz w:val="22"/>
          <w:szCs w:val="22"/>
        </w:rPr>
        <w:t xml:space="preserve"> alle wijzigingen in </w:t>
      </w:r>
      <w:r w:rsidR="00284C22">
        <w:rPr>
          <w:rFonts w:cstheme="majorHAnsi"/>
          <w:sz w:val="22"/>
          <w:szCs w:val="22"/>
        </w:rPr>
        <w:t xml:space="preserve">de </w:t>
      </w:r>
      <w:r w:rsidR="008F51CA">
        <w:rPr>
          <w:rFonts w:cstheme="majorHAnsi"/>
          <w:sz w:val="22"/>
          <w:szCs w:val="22"/>
        </w:rPr>
        <w:t>wet)</w:t>
      </w:r>
      <w:r w:rsidR="00523584">
        <w:rPr>
          <w:rFonts w:cstheme="majorHAnsi"/>
          <w:sz w:val="22"/>
          <w:szCs w:val="22"/>
        </w:rPr>
        <w:t>. Daar wil de gemeente hetzelfde bureau voor inschakelen. De result</w:t>
      </w:r>
      <w:r w:rsidR="00E53383">
        <w:rPr>
          <w:rFonts w:cstheme="majorHAnsi"/>
          <w:sz w:val="22"/>
          <w:szCs w:val="22"/>
        </w:rPr>
        <w:t>a</w:t>
      </w:r>
      <w:r w:rsidR="00523584">
        <w:rPr>
          <w:rFonts w:cstheme="majorHAnsi"/>
          <w:sz w:val="22"/>
          <w:szCs w:val="22"/>
        </w:rPr>
        <w:t xml:space="preserve">ten daarvan moeten ook naar de </w:t>
      </w:r>
      <w:r w:rsidR="008F51CA">
        <w:rPr>
          <w:rFonts w:cstheme="majorHAnsi"/>
          <w:sz w:val="22"/>
          <w:szCs w:val="22"/>
        </w:rPr>
        <w:t xml:space="preserve">gemeenteraad. </w:t>
      </w:r>
      <w:r w:rsidR="008F51CA">
        <w:rPr>
          <w:rFonts w:cstheme="majorHAnsi"/>
          <w:sz w:val="22"/>
          <w:szCs w:val="22"/>
        </w:rPr>
        <w:br/>
      </w:r>
      <w:r w:rsidR="008F51CA" w:rsidRPr="00C13D68">
        <w:rPr>
          <w:rFonts w:cstheme="majorHAnsi"/>
          <w:sz w:val="22"/>
          <w:szCs w:val="22"/>
          <w:u w:val="single"/>
        </w:rPr>
        <w:t>Coretta</w:t>
      </w:r>
      <w:r w:rsidR="00A77AA7">
        <w:rPr>
          <w:rFonts w:cstheme="majorHAnsi"/>
          <w:sz w:val="22"/>
          <w:szCs w:val="22"/>
        </w:rPr>
        <w:br/>
      </w:r>
      <w:r w:rsidR="00AD5574">
        <w:rPr>
          <w:rFonts w:cstheme="majorHAnsi"/>
          <w:sz w:val="22"/>
          <w:szCs w:val="22"/>
        </w:rPr>
        <w:t xml:space="preserve">Met betrekking tot het advies Lokaal uitvoeringsplan transitie BW/MO: </w:t>
      </w:r>
      <w:r w:rsidR="008F51CA">
        <w:rPr>
          <w:rFonts w:cstheme="majorHAnsi"/>
          <w:sz w:val="22"/>
          <w:szCs w:val="22"/>
        </w:rPr>
        <w:t xml:space="preserve">waar zat de schrik van de wethouder nu in? </w:t>
      </w:r>
      <w:r w:rsidR="003E5C2B">
        <w:rPr>
          <w:rFonts w:cstheme="majorHAnsi"/>
          <w:sz w:val="22"/>
          <w:szCs w:val="22"/>
        </w:rPr>
        <w:br/>
      </w:r>
      <w:r w:rsidR="00AD5574">
        <w:rPr>
          <w:rFonts w:cstheme="majorHAnsi"/>
          <w:sz w:val="22"/>
          <w:szCs w:val="22"/>
        </w:rPr>
        <w:t xml:space="preserve">Hij kreeg veel informatie uit de werkkamers waardoor het stuk aangepast moest worden. Hij heeft </w:t>
      </w:r>
      <w:r w:rsidR="003E5C2B">
        <w:rPr>
          <w:rFonts w:cstheme="majorHAnsi"/>
          <w:sz w:val="22"/>
          <w:szCs w:val="22"/>
        </w:rPr>
        <w:t>gevraagd</w:t>
      </w:r>
      <w:r w:rsidR="00AD5574">
        <w:rPr>
          <w:rFonts w:cstheme="majorHAnsi"/>
          <w:sz w:val="22"/>
          <w:szCs w:val="22"/>
        </w:rPr>
        <w:t xml:space="preserve"> in welke fase de Adviesraad betrokken is. Dat was pas aan het einde en dat stemde hem niet tevreden. Hij vond dat dit eerder had moeten gebeuren</w:t>
      </w:r>
      <w:r w:rsidR="00DB3398">
        <w:rPr>
          <w:rFonts w:cstheme="majorHAnsi"/>
          <w:sz w:val="22"/>
          <w:szCs w:val="22"/>
        </w:rPr>
        <w:t xml:space="preserve"> en koppelt dit ook terug naar </w:t>
      </w:r>
      <w:r w:rsidR="003E5C2B">
        <w:rPr>
          <w:rFonts w:cstheme="majorHAnsi"/>
          <w:sz w:val="22"/>
          <w:szCs w:val="22"/>
        </w:rPr>
        <w:t xml:space="preserve">de </w:t>
      </w:r>
      <w:r w:rsidR="00DB3398">
        <w:rPr>
          <w:rFonts w:cstheme="majorHAnsi"/>
          <w:sz w:val="22"/>
          <w:szCs w:val="22"/>
        </w:rPr>
        <w:t>verantwoordelijke ambtenaren</w:t>
      </w:r>
      <w:r w:rsidR="008F51CA">
        <w:rPr>
          <w:rFonts w:cstheme="majorHAnsi"/>
          <w:sz w:val="22"/>
          <w:szCs w:val="22"/>
        </w:rPr>
        <w:t xml:space="preserve">. </w:t>
      </w:r>
    </w:p>
    <w:p w:rsidR="00CB56C0" w:rsidRPr="00095B87" w:rsidRDefault="008F51CA" w:rsidP="00DB3398">
      <w:pPr>
        <w:pStyle w:val="Lijstalinea"/>
        <w:numPr>
          <w:ilvl w:val="0"/>
          <w:numId w:val="0"/>
        </w:numPr>
        <w:spacing w:before="0" w:after="0" w:line="240" w:lineRule="auto"/>
        <w:ind w:left="567"/>
        <w:rPr>
          <w:rFonts w:cstheme="majorHAnsi"/>
          <w:sz w:val="22"/>
          <w:szCs w:val="22"/>
        </w:rPr>
      </w:pPr>
      <w:r w:rsidRPr="00DB3398">
        <w:rPr>
          <w:rFonts w:cstheme="majorHAnsi"/>
          <w:sz w:val="22"/>
          <w:szCs w:val="22"/>
          <w:u w:val="single"/>
        </w:rPr>
        <w:t>Rudolf</w:t>
      </w:r>
      <w:r w:rsidR="00DB3398" w:rsidRPr="00DB3398">
        <w:rPr>
          <w:rFonts w:cstheme="majorHAnsi"/>
          <w:sz w:val="22"/>
          <w:szCs w:val="22"/>
          <w:u w:val="single"/>
        </w:rPr>
        <w:t xml:space="preserve"> Jan</w:t>
      </w:r>
      <w:r w:rsidR="00A77AA7">
        <w:rPr>
          <w:rFonts w:cstheme="majorHAnsi"/>
          <w:sz w:val="22"/>
          <w:szCs w:val="22"/>
        </w:rPr>
        <w:br/>
      </w:r>
      <w:r w:rsidR="00DB3398">
        <w:rPr>
          <w:rFonts w:cstheme="majorHAnsi"/>
          <w:sz w:val="22"/>
          <w:szCs w:val="22"/>
        </w:rPr>
        <w:t xml:space="preserve">Naar aanleiding van de Nibud presentatie: </w:t>
      </w:r>
      <w:r>
        <w:rPr>
          <w:rFonts w:cstheme="majorHAnsi"/>
          <w:sz w:val="22"/>
          <w:szCs w:val="22"/>
        </w:rPr>
        <w:t xml:space="preserve"> </w:t>
      </w:r>
      <w:r w:rsidR="00DB3398">
        <w:rPr>
          <w:rFonts w:cstheme="majorHAnsi"/>
          <w:sz w:val="22"/>
          <w:szCs w:val="22"/>
        </w:rPr>
        <w:t>is er een</w:t>
      </w:r>
      <w:r>
        <w:rPr>
          <w:rFonts w:cstheme="majorHAnsi"/>
          <w:sz w:val="22"/>
          <w:szCs w:val="22"/>
        </w:rPr>
        <w:t xml:space="preserve"> soort “minima wijzer” </w:t>
      </w:r>
      <w:r w:rsidR="00DB3398">
        <w:rPr>
          <w:rFonts w:cstheme="majorHAnsi"/>
          <w:sz w:val="22"/>
          <w:szCs w:val="22"/>
        </w:rPr>
        <w:t>van</w:t>
      </w:r>
      <w:r>
        <w:rPr>
          <w:rFonts w:cstheme="majorHAnsi"/>
          <w:sz w:val="22"/>
          <w:szCs w:val="22"/>
        </w:rPr>
        <w:t xml:space="preserve"> de gemeente? </w:t>
      </w:r>
      <w:r w:rsidR="00DB3398">
        <w:rPr>
          <w:rFonts w:cstheme="majorHAnsi"/>
          <w:sz w:val="22"/>
          <w:szCs w:val="22"/>
        </w:rPr>
        <w:t xml:space="preserve">Dit heeft Rudolf Jan wel eens bij andere gemeentes zien liggen. </w:t>
      </w:r>
      <w:r w:rsidR="00DB3398">
        <w:rPr>
          <w:rFonts w:cstheme="majorHAnsi"/>
          <w:sz w:val="22"/>
          <w:szCs w:val="22"/>
        </w:rPr>
        <w:br/>
      </w:r>
      <w:r w:rsidRPr="00974F4F">
        <w:rPr>
          <w:rFonts w:cstheme="majorHAnsi"/>
          <w:color w:val="000000" w:themeColor="text1"/>
          <w:sz w:val="22"/>
          <w:szCs w:val="22"/>
        </w:rPr>
        <w:t xml:space="preserve">Er is </w:t>
      </w:r>
      <w:r w:rsidR="003E5C2B" w:rsidRPr="00974F4F">
        <w:rPr>
          <w:rFonts w:cstheme="majorHAnsi"/>
          <w:color w:val="000000" w:themeColor="text1"/>
          <w:sz w:val="22"/>
          <w:szCs w:val="22"/>
        </w:rPr>
        <w:t xml:space="preserve">ook </w:t>
      </w:r>
      <w:r w:rsidRPr="00974F4F">
        <w:rPr>
          <w:rFonts w:cstheme="majorHAnsi"/>
          <w:color w:val="000000" w:themeColor="text1"/>
          <w:sz w:val="22"/>
          <w:szCs w:val="22"/>
        </w:rPr>
        <w:t xml:space="preserve">gesproken over communicatie </w:t>
      </w:r>
      <w:r w:rsidR="003E5C2B" w:rsidRPr="00974F4F">
        <w:rPr>
          <w:rFonts w:cstheme="majorHAnsi"/>
          <w:color w:val="000000" w:themeColor="text1"/>
          <w:sz w:val="22"/>
          <w:szCs w:val="22"/>
        </w:rPr>
        <w:t>als het over</w:t>
      </w:r>
      <w:r w:rsidRPr="00974F4F">
        <w:rPr>
          <w:rFonts w:cstheme="majorHAnsi"/>
          <w:color w:val="000000" w:themeColor="text1"/>
          <w:sz w:val="22"/>
          <w:szCs w:val="22"/>
        </w:rPr>
        <w:t xml:space="preserve"> regelingen</w:t>
      </w:r>
      <w:r w:rsidR="003E5C2B" w:rsidRPr="00974F4F">
        <w:rPr>
          <w:rFonts w:cstheme="majorHAnsi"/>
          <w:color w:val="000000" w:themeColor="text1"/>
          <w:sz w:val="22"/>
          <w:szCs w:val="22"/>
        </w:rPr>
        <w:t xml:space="preserve"> gaat</w:t>
      </w:r>
      <w:r w:rsidRPr="00974F4F">
        <w:rPr>
          <w:rFonts w:cstheme="majorHAnsi"/>
          <w:color w:val="000000" w:themeColor="text1"/>
          <w:sz w:val="22"/>
          <w:szCs w:val="22"/>
        </w:rPr>
        <w:t xml:space="preserve">. Dit betrekken bij het advies over de </w:t>
      </w:r>
      <w:r w:rsidR="003E5C2B" w:rsidRPr="00974F4F">
        <w:rPr>
          <w:rFonts w:cstheme="majorHAnsi"/>
          <w:color w:val="000000" w:themeColor="text1"/>
          <w:sz w:val="22"/>
          <w:szCs w:val="22"/>
        </w:rPr>
        <w:t>M</w:t>
      </w:r>
      <w:r w:rsidRPr="00974F4F">
        <w:rPr>
          <w:rFonts w:cstheme="majorHAnsi"/>
          <w:color w:val="000000" w:themeColor="text1"/>
          <w:sz w:val="22"/>
          <w:szCs w:val="22"/>
        </w:rPr>
        <w:t>inima</w:t>
      </w:r>
      <w:r>
        <w:rPr>
          <w:rFonts w:cstheme="majorHAnsi"/>
          <w:sz w:val="22"/>
          <w:szCs w:val="22"/>
        </w:rPr>
        <w:t xml:space="preserve">. Annita vraagt bij </w:t>
      </w:r>
      <w:r w:rsidR="00DB3398">
        <w:rPr>
          <w:rFonts w:cstheme="majorHAnsi"/>
          <w:sz w:val="22"/>
          <w:szCs w:val="22"/>
        </w:rPr>
        <w:t>Anne-Marie</w:t>
      </w:r>
      <w:r>
        <w:rPr>
          <w:rFonts w:cstheme="majorHAnsi"/>
          <w:sz w:val="22"/>
          <w:szCs w:val="22"/>
        </w:rPr>
        <w:t xml:space="preserve"> na of er een minima</w:t>
      </w:r>
      <w:r w:rsidR="00DB3398">
        <w:rPr>
          <w:rFonts w:cstheme="majorHAnsi"/>
          <w:sz w:val="22"/>
          <w:szCs w:val="22"/>
        </w:rPr>
        <w:t>-</w:t>
      </w:r>
      <w:r>
        <w:rPr>
          <w:rFonts w:cstheme="majorHAnsi"/>
          <w:sz w:val="22"/>
          <w:szCs w:val="22"/>
        </w:rPr>
        <w:t>wijzer is</w:t>
      </w:r>
      <w:r w:rsidR="00DB3398">
        <w:rPr>
          <w:rFonts w:cstheme="majorHAnsi"/>
          <w:sz w:val="22"/>
          <w:szCs w:val="22"/>
        </w:rPr>
        <w:t xml:space="preserve"> bij de gemeente</w:t>
      </w:r>
      <w:r>
        <w:rPr>
          <w:rFonts w:cstheme="majorHAnsi"/>
          <w:sz w:val="22"/>
          <w:szCs w:val="22"/>
        </w:rPr>
        <w:t xml:space="preserve">. </w:t>
      </w:r>
    </w:p>
    <w:p w:rsidR="00095B87" w:rsidRPr="00095B87" w:rsidRDefault="00095B87" w:rsidP="00095B87">
      <w:pPr>
        <w:pStyle w:val="Lijstalinea"/>
        <w:numPr>
          <w:ilvl w:val="0"/>
          <w:numId w:val="0"/>
        </w:numPr>
        <w:spacing w:before="0" w:after="0" w:line="240" w:lineRule="auto"/>
        <w:ind w:left="567"/>
        <w:rPr>
          <w:rFonts w:cstheme="majorHAnsi"/>
          <w:sz w:val="22"/>
          <w:szCs w:val="22"/>
        </w:rPr>
      </w:pPr>
    </w:p>
    <w:p w:rsidR="00DF155E" w:rsidRDefault="00095B87" w:rsidP="00095B87">
      <w:pPr>
        <w:pStyle w:val="Lijstalinea"/>
        <w:numPr>
          <w:ilvl w:val="0"/>
          <w:numId w:val="15"/>
        </w:numPr>
        <w:spacing w:before="0" w:after="0" w:line="240" w:lineRule="auto"/>
        <w:ind w:left="567"/>
        <w:rPr>
          <w:sz w:val="22"/>
          <w:szCs w:val="22"/>
        </w:rPr>
      </w:pPr>
      <w:r w:rsidRPr="00095B87">
        <w:rPr>
          <w:rFonts w:cstheme="majorHAnsi"/>
          <w:b/>
          <w:sz w:val="22"/>
          <w:szCs w:val="22"/>
        </w:rPr>
        <w:t>Afsluiting</w:t>
      </w:r>
      <w:r>
        <w:rPr>
          <w:rFonts w:cstheme="majorHAnsi"/>
          <w:sz w:val="22"/>
          <w:szCs w:val="22"/>
        </w:rPr>
        <w:br/>
      </w:r>
      <w:r w:rsidR="00F21ACC" w:rsidRPr="00095B87">
        <w:rPr>
          <w:rFonts w:cstheme="majorHAnsi"/>
          <w:sz w:val="22"/>
          <w:szCs w:val="22"/>
        </w:rPr>
        <w:t>Antoine bedankt iedereen voor de inbreng en sluit de vergadering om</w:t>
      </w:r>
      <w:r w:rsidR="00F0633B" w:rsidRPr="00095B87">
        <w:rPr>
          <w:rFonts w:cstheme="majorHAnsi"/>
          <w:sz w:val="22"/>
          <w:szCs w:val="22"/>
        </w:rPr>
        <w:t xml:space="preserve"> </w:t>
      </w:r>
      <w:r w:rsidR="008F51CA">
        <w:rPr>
          <w:rFonts w:cstheme="majorHAnsi"/>
          <w:sz w:val="22"/>
          <w:szCs w:val="22"/>
        </w:rPr>
        <w:t>20.55</w:t>
      </w:r>
      <w:r w:rsidR="006B24ED" w:rsidRPr="00095B87">
        <w:rPr>
          <w:rFonts w:cstheme="majorHAnsi"/>
          <w:sz w:val="22"/>
          <w:szCs w:val="22"/>
        </w:rPr>
        <w:t xml:space="preserve"> uur</w:t>
      </w:r>
      <w:r w:rsidR="008928C3" w:rsidRPr="00095B87">
        <w:rPr>
          <w:rFonts w:cstheme="majorHAnsi"/>
          <w:sz w:val="22"/>
          <w:szCs w:val="22"/>
        </w:rPr>
        <w:t>.</w:t>
      </w:r>
      <w:r w:rsidR="00DF155E" w:rsidRPr="00095B87">
        <w:rPr>
          <w:sz w:val="22"/>
          <w:szCs w:val="22"/>
        </w:rPr>
        <w:br/>
      </w:r>
    </w:p>
    <w:p w:rsidR="00AD5574" w:rsidRPr="00DB3398" w:rsidRDefault="00AD5574" w:rsidP="00DB3398">
      <w:pPr>
        <w:ind w:left="720" w:hanging="720"/>
        <w:rPr>
          <w:sz w:val="22"/>
          <w:szCs w:val="22"/>
        </w:rPr>
      </w:pPr>
    </w:p>
    <w:p w:rsidR="00AD5574" w:rsidRPr="00AD5574" w:rsidRDefault="00AD5574" w:rsidP="00AD5574">
      <w:pPr>
        <w:spacing w:after="0" w:line="240" w:lineRule="auto"/>
        <w:rPr>
          <w:sz w:val="22"/>
          <w:szCs w:val="22"/>
        </w:rPr>
      </w:pPr>
    </w:p>
    <w:sectPr w:rsidR="00AD5574" w:rsidRPr="00AD5574" w:rsidSect="00CC22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C7B" w:rsidRDefault="00D21C7B" w:rsidP="00FB1AE5">
      <w:pPr>
        <w:spacing w:after="0" w:line="240" w:lineRule="auto"/>
      </w:pPr>
      <w:r>
        <w:separator/>
      </w:r>
    </w:p>
  </w:endnote>
  <w:endnote w:type="continuationSeparator" w:id="0">
    <w:p w:rsidR="00D21C7B" w:rsidRDefault="00D21C7B" w:rsidP="00FB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C7B" w:rsidRDefault="00D21C7B" w:rsidP="00FB1AE5">
      <w:pPr>
        <w:spacing w:after="0" w:line="240" w:lineRule="auto"/>
      </w:pPr>
      <w:r>
        <w:separator/>
      </w:r>
    </w:p>
  </w:footnote>
  <w:footnote w:type="continuationSeparator" w:id="0">
    <w:p w:rsidR="00D21C7B" w:rsidRDefault="00D21C7B" w:rsidP="00FB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5E" w:rsidRDefault="00DF155E" w:rsidP="00FB1AE5">
    <w:pPr>
      <w:pStyle w:val="Koptekst"/>
      <w:ind w:firstLine="708"/>
    </w:pPr>
    <w:r>
      <w:tab/>
    </w:r>
    <w:r>
      <w:tab/>
    </w:r>
    <w:r>
      <w:rPr>
        <w:noProof/>
        <w:lang w:eastAsia="nl-NL"/>
      </w:rPr>
      <w:drawing>
        <wp:inline distT="0" distB="0" distL="0" distR="0" wp14:anchorId="04AA6636" wp14:editId="181FCED5">
          <wp:extent cx="1906717" cy="716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3923" cy="718987"/>
                  </a:xfrm>
                  <a:prstGeom prst="rect">
                    <a:avLst/>
                  </a:prstGeom>
                </pic:spPr>
              </pic:pic>
            </a:graphicData>
          </a:graphic>
        </wp:inline>
      </w:drawing>
    </w:r>
  </w:p>
  <w:p w:rsidR="00DF155E" w:rsidRDefault="00DF15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D94B00C"/>
    <w:lvl w:ilvl="0">
      <w:start w:val="1"/>
      <w:numFmt w:val="upperRoman"/>
      <w:lvlText w:val="%1."/>
      <w:lvlJc w:val="right"/>
      <w:pPr>
        <w:tabs>
          <w:tab w:val="num" w:pos="180"/>
        </w:tabs>
        <w:ind w:left="180" w:hanging="180"/>
      </w:pPr>
    </w:lvl>
  </w:abstractNum>
  <w:abstractNum w:abstractNumId="1" w15:restartNumberingAfterBreak="0">
    <w:nsid w:val="01357FBB"/>
    <w:multiLevelType w:val="hybridMultilevel"/>
    <w:tmpl w:val="07188EA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09F65369"/>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B0016B"/>
    <w:multiLevelType w:val="hybridMultilevel"/>
    <w:tmpl w:val="1962461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10E8578A"/>
    <w:multiLevelType w:val="hybridMultilevel"/>
    <w:tmpl w:val="4780492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15980E10"/>
    <w:multiLevelType w:val="multilevel"/>
    <w:tmpl w:val="3EE08B00"/>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D332BC"/>
    <w:multiLevelType w:val="hybridMultilevel"/>
    <w:tmpl w:val="2E0E52F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2EB930DF"/>
    <w:multiLevelType w:val="hybridMultilevel"/>
    <w:tmpl w:val="30601B4C"/>
    <w:lvl w:ilvl="0" w:tplc="0413000F">
      <w:start w:val="1"/>
      <w:numFmt w:val="decimal"/>
      <w:lvlText w:val="%1."/>
      <w:lvlJc w:val="left"/>
      <w:pPr>
        <w:ind w:left="907" w:hanging="360"/>
      </w:pPr>
    </w:lvl>
    <w:lvl w:ilvl="1" w:tplc="04130019" w:tentative="1">
      <w:start w:val="1"/>
      <w:numFmt w:val="lowerLetter"/>
      <w:lvlText w:val="%2."/>
      <w:lvlJc w:val="left"/>
      <w:pPr>
        <w:ind w:left="1627" w:hanging="360"/>
      </w:pPr>
    </w:lvl>
    <w:lvl w:ilvl="2" w:tplc="0413001B" w:tentative="1">
      <w:start w:val="1"/>
      <w:numFmt w:val="lowerRoman"/>
      <w:lvlText w:val="%3."/>
      <w:lvlJc w:val="right"/>
      <w:pPr>
        <w:ind w:left="2347" w:hanging="180"/>
      </w:pPr>
    </w:lvl>
    <w:lvl w:ilvl="3" w:tplc="0413000F" w:tentative="1">
      <w:start w:val="1"/>
      <w:numFmt w:val="decimal"/>
      <w:lvlText w:val="%4."/>
      <w:lvlJc w:val="left"/>
      <w:pPr>
        <w:ind w:left="3067" w:hanging="360"/>
      </w:pPr>
    </w:lvl>
    <w:lvl w:ilvl="4" w:tplc="04130019" w:tentative="1">
      <w:start w:val="1"/>
      <w:numFmt w:val="lowerLetter"/>
      <w:lvlText w:val="%5."/>
      <w:lvlJc w:val="left"/>
      <w:pPr>
        <w:ind w:left="3787" w:hanging="360"/>
      </w:pPr>
    </w:lvl>
    <w:lvl w:ilvl="5" w:tplc="0413001B" w:tentative="1">
      <w:start w:val="1"/>
      <w:numFmt w:val="lowerRoman"/>
      <w:lvlText w:val="%6."/>
      <w:lvlJc w:val="right"/>
      <w:pPr>
        <w:ind w:left="4507" w:hanging="180"/>
      </w:pPr>
    </w:lvl>
    <w:lvl w:ilvl="6" w:tplc="0413000F" w:tentative="1">
      <w:start w:val="1"/>
      <w:numFmt w:val="decimal"/>
      <w:lvlText w:val="%7."/>
      <w:lvlJc w:val="left"/>
      <w:pPr>
        <w:ind w:left="5227" w:hanging="360"/>
      </w:pPr>
    </w:lvl>
    <w:lvl w:ilvl="7" w:tplc="04130019" w:tentative="1">
      <w:start w:val="1"/>
      <w:numFmt w:val="lowerLetter"/>
      <w:lvlText w:val="%8."/>
      <w:lvlJc w:val="left"/>
      <w:pPr>
        <w:ind w:left="5947" w:hanging="360"/>
      </w:pPr>
    </w:lvl>
    <w:lvl w:ilvl="8" w:tplc="0413001B" w:tentative="1">
      <w:start w:val="1"/>
      <w:numFmt w:val="lowerRoman"/>
      <w:lvlText w:val="%9."/>
      <w:lvlJc w:val="right"/>
      <w:pPr>
        <w:ind w:left="6667" w:hanging="180"/>
      </w:pPr>
    </w:lvl>
  </w:abstractNum>
  <w:abstractNum w:abstractNumId="8" w15:restartNumberingAfterBreak="0">
    <w:nsid w:val="318C088C"/>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9662B4"/>
    <w:multiLevelType w:val="hybridMultilevel"/>
    <w:tmpl w:val="B7163980"/>
    <w:lvl w:ilvl="0" w:tplc="04130019">
      <w:start w:val="1"/>
      <w:numFmt w:val="lowerLetter"/>
      <w:lvlText w:val="%1."/>
      <w:lvlJc w:val="left"/>
      <w:pPr>
        <w:ind w:left="2862" w:hanging="360"/>
      </w:pPr>
    </w:lvl>
    <w:lvl w:ilvl="1" w:tplc="04130019" w:tentative="1">
      <w:start w:val="1"/>
      <w:numFmt w:val="lowerLetter"/>
      <w:lvlText w:val="%2."/>
      <w:lvlJc w:val="left"/>
      <w:pPr>
        <w:ind w:left="3582" w:hanging="360"/>
      </w:pPr>
    </w:lvl>
    <w:lvl w:ilvl="2" w:tplc="0413001B" w:tentative="1">
      <w:start w:val="1"/>
      <w:numFmt w:val="lowerRoman"/>
      <w:lvlText w:val="%3."/>
      <w:lvlJc w:val="right"/>
      <w:pPr>
        <w:ind w:left="4302" w:hanging="180"/>
      </w:pPr>
    </w:lvl>
    <w:lvl w:ilvl="3" w:tplc="0413000F" w:tentative="1">
      <w:start w:val="1"/>
      <w:numFmt w:val="decimal"/>
      <w:lvlText w:val="%4."/>
      <w:lvlJc w:val="left"/>
      <w:pPr>
        <w:ind w:left="5022" w:hanging="360"/>
      </w:pPr>
    </w:lvl>
    <w:lvl w:ilvl="4" w:tplc="04130019" w:tentative="1">
      <w:start w:val="1"/>
      <w:numFmt w:val="lowerLetter"/>
      <w:lvlText w:val="%5."/>
      <w:lvlJc w:val="left"/>
      <w:pPr>
        <w:ind w:left="5742" w:hanging="360"/>
      </w:pPr>
    </w:lvl>
    <w:lvl w:ilvl="5" w:tplc="0413001B" w:tentative="1">
      <w:start w:val="1"/>
      <w:numFmt w:val="lowerRoman"/>
      <w:lvlText w:val="%6."/>
      <w:lvlJc w:val="right"/>
      <w:pPr>
        <w:ind w:left="6462" w:hanging="180"/>
      </w:pPr>
    </w:lvl>
    <w:lvl w:ilvl="6" w:tplc="0413000F" w:tentative="1">
      <w:start w:val="1"/>
      <w:numFmt w:val="decimal"/>
      <w:lvlText w:val="%7."/>
      <w:lvlJc w:val="left"/>
      <w:pPr>
        <w:ind w:left="7182" w:hanging="360"/>
      </w:pPr>
    </w:lvl>
    <w:lvl w:ilvl="7" w:tplc="04130019" w:tentative="1">
      <w:start w:val="1"/>
      <w:numFmt w:val="lowerLetter"/>
      <w:lvlText w:val="%8."/>
      <w:lvlJc w:val="left"/>
      <w:pPr>
        <w:ind w:left="7902" w:hanging="360"/>
      </w:pPr>
    </w:lvl>
    <w:lvl w:ilvl="8" w:tplc="0413001B" w:tentative="1">
      <w:start w:val="1"/>
      <w:numFmt w:val="lowerRoman"/>
      <w:lvlText w:val="%9."/>
      <w:lvlJc w:val="right"/>
      <w:pPr>
        <w:ind w:left="8622" w:hanging="180"/>
      </w:pPr>
    </w:lvl>
  </w:abstractNum>
  <w:abstractNum w:abstractNumId="10" w15:restartNumberingAfterBreak="0">
    <w:nsid w:val="474F5295"/>
    <w:multiLevelType w:val="hybridMultilevel"/>
    <w:tmpl w:val="C17EB12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1" w15:restartNumberingAfterBreak="0">
    <w:nsid w:val="525B31DF"/>
    <w:multiLevelType w:val="hybridMultilevel"/>
    <w:tmpl w:val="0A04AB1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5A0D7BB8"/>
    <w:multiLevelType w:val="hybridMultilevel"/>
    <w:tmpl w:val="4AB6BC78"/>
    <w:lvl w:ilvl="0" w:tplc="C88AE820">
      <w:start w:val="1"/>
      <w:numFmt w:val="lowerLetter"/>
      <w:pStyle w:val="Lijstnummer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C712B2"/>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E67B56"/>
    <w:multiLevelType w:val="hybridMultilevel"/>
    <w:tmpl w:val="D6169C8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426266D"/>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5"/>
  </w:num>
  <w:num w:numId="5">
    <w:abstractNumId w:val="15"/>
  </w:num>
  <w:num w:numId="6">
    <w:abstractNumId w:val="2"/>
  </w:num>
  <w:num w:numId="7">
    <w:abstractNumId w:val="8"/>
  </w:num>
  <w:num w:numId="8">
    <w:abstractNumId w:val="14"/>
  </w:num>
  <w:num w:numId="9">
    <w:abstractNumId w:val="5"/>
  </w:num>
  <w:num w:numId="10">
    <w:abstractNumId w:val="5"/>
  </w:num>
  <w:num w:numId="11">
    <w:abstractNumId w:val="5"/>
  </w:num>
  <w:num w:numId="12">
    <w:abstractNumId w:val="5"/>
  </w:num>
  <w:num w:numId="13">
    <w:abstractNumId w:val="5"/>
  </w:num>
  <w:num w:numId="14">
    <w:abstractNumId w:val="5"/>
  </w:num>
  <w:num w:numId="15">
    <w:abstractNumId w:val="7"/>
  </w:num>
  <w:num w:numId="16">
    <w:abstractNumId w:val="9"/>
  </w:num>
  <w:num w:numId="17">
    <w:abstractNumId w:val="11"/>
  </w:num>
  <w:num w:numId="18">
    <w:abstractNumId w:val="3"/>
  </w:num>
  <w:num w:numId="19">
    <w:abstractNumId w:val="1"/>
  </w:num>
  <w:num w:numId="20">
    <w:abstractNumId w:val="4"/>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E5"/>
    <w:rsid w:val="00006305"/>
    <w:rsid w:val="000109F8"/>
    <w:rsid w:val="00011B9A"/>
    <w:rsid w:val="00017FBF"/>
    <w:rsid w:val="00020AA5"/>
    <w:rsid w:val="0002655E"/>
    <w:rsid w:val="00047E78"/>
    <w:rsid w:val="00052C5B"/>
    <w:rsid w:val="00061DC9"/>
    <w:rsid w:val="00062C96"/>
    <w:rsid w:val="00083A41"/>
    <w:rsid w:val="000925E1"/>
    <w:rsid w:val="000944E4"/>
    <w:rsid w:val="00095B87"/>
    <w:rsid w:val="00097784"/>
    <w:rsid w:val="000A067D"/>
    <w:rsid w:val="000A09F3"/>
    <w:rsid w:val="000A3DD0"/>
    <w:rsid w:val="000B26BC"/>
    <w:rsid w:val="000B5DEC"/>
    <w:rsid w:val="000C60E8"/>
    <w:rsid w:val="000D4FA3"/>
    <w:rsid w:val="000D5462"/>
    <w:rsid w:val="000D6E2F"/>
    <w:rsid w:val="000E2397"/>
    <w:rsid w:val="000F3361"/>
    <w:rsid w:val="000F3875"/>
    <w:rsid w:val="00115181"/>
    <w:rsid w:val="00132782"/>
    <w:rsid w:val="00134D42"/>
    <w:rsid w:val="00145222"/>
    <w:rsid w:val="001561ED"/>
    <w:rsid w:val="00173722"/>
    <w:rsid w:val="001834D2"/>
    <w:rsid w:val="00184DD7"/>
    <w:rsid w:val="001917D3"/>
    <w:rsid w:val="001A28CD"/>
    <w:rsid w:val="001C5882"/>
    <w:rsid w:val="001D415C"/>
    <w:rsid w:val="001E1990"/>
    <w:rsid w:val="001E3BC8"/>
    <w:rsid w:val="001F3E0F"/>
    <w:rsid w:val="001F5C88"/>
    <w:rsid w:val="00202373"/>
    <w:rsid w:val="002061F8"/>
    <w:rsid w:val="00212F84"/>
    <w:rsid w:val="00236750"/>
    <w:rsid w:val="00236C0C"/>
    <w:rsid w:val="00244D9F"/>
    <w:rsid w:val="00263F8E"/>
    <w:rsid w:val="00277C57"/>
    <w:rsid w:val="00284C22"/>
    <w:rsid w:val="00290BDF"/>
    <w:rsid w:val="00292942"/>
    <w:rsid w:val="00295499"/>
    <w:rsid w:val="002A0B0C"/>
    <w:rsid w:val="002A4A8B"/>
    <w:rsid w:val="002A64C9"/>
    <w:rsid w:val="002A6D34"/>
    <w:rsid w:val="002A7723"/>
    <w:rsid w:val="002C1763"/>
    <w:rsid w:val="002D097C"/>
    <w:rsid w:val="002D46FD"/>
    <w:rsid w:val="002D4C39"/>
    <w:rsid w:val="002E303C"/>
    <w:rsid w:val="002E6850"/>
    <w:rsid w:val="002F505C"/>
    <w:rsid w:val="003005AD"/>
    <w:rsid w:val="00302D97"/>
    <w:rsid w:val="00303469"/>
    <w:rsid w:val="0031147F"/>
    <w:rsid w:val="00320259"/>
    <w:rsid w:val="003400C2"/>
    <w:rsid w:val="00343124"/>
    <w:rsid w:val="00345C11"/>
    <w:rsid w:val="00351E2F"/>
    <w:rsid w:val="003539B1"/>
    <w:rsid w:val="0035525C"/>
    <w:rsid w:val="003805AD"/>
    <w:rsid w:val="00390864"/>
    <w:rsid w:val="003971C7"/>
    <w:rsid w:val="003A092E"/>
    <w:rsid w:val="003B2F2C"/>
    <w:rsid w:val="003C48A3"/>
    <w:rsid w:val="003D1B26"/>
    <w:rsid w:val="003D63C0"/>
    <w:rsid w:val="003E5C2B"/>
    <w:rsid w:val="003F5DCC"/>
    <w:rsid w:val="004018B0"/>
    <w:rsid w:val="00417D06"/>
    <w:rsid w:val="00420215"/>
    <w:rsid w:val="00434C3B"/>
    <w:rsid w:val="00442F6D"/>
    <w:rsid w:val="004619DD"/>
    <w:rsid w:val="00472684"/>
    <w:rsid w:val="004A2C1F"/>
    <w:rsid w:val="004B6A6D"/>
    <w:rsid w:val="004C3EF6"/>
    <w:rsid w:val="004D1426"/>
    <w:rsid w:val="004D160E"/>
    <w:rsid w:val="004E701B"/>
    <w:rsid w:val="004F2C98"/>
    <w:rsid w:val="00511981"/>
    <w:rsid w:val="005139C1"/>
    <w:rsid w:val="00523584"/>
    <w:rsid w:val="00525D8B"/>
    <w:rsid w:val="00532730"/>
    <w:rsid w:val="005335E1"/>
    <w:rsid w:val="00534F9B"/>
    <w:rsid w:val="00573EA0"/>
    <w:rsid w:val="005A139E"/>
    <w:rsid w:val="005A521F"/>
    <w:rsid w:val="005A7FA8"/>
    <w:rsid w:val="005C50CE"/>
    <w:rsid w:val="005D66A8"/>
    <w:rsid w:val="005D79E5"/>
    <w:rsid w:val="005E0187"/>
    <w:rsid w:val="005E0EF9"/>
    <w:rsid w:val="00604B2C"/>
    <w:rsid w:val="00613950"/>
    <w:rsid w:val="00627D72"/>
    <w:rsid w:val="00663B3A"/>
    <w:rsid w:val="00664552"/>
    <w:rsid w:val="006664A0"/>
    <w:rsid w:val="00671DCC"/>
    <w:rsid w:val="006754E0"/>
    <w:rsid w:val="00690571"/>
    <w:rsid w:val="00692EBF"/>
    <w:rsid w:val="0069548F"/>
    <w:rsid w:val="006A38A7"/>
    <w:rsid w:val="006B24ED"/>
    <w:rsid w:val="006B6482"/>
    <w:rsid w:val="006C23BD"/>
    <w:rsid w:val="006D6FDA"/>
    <w:rsid w:val="006E7CE1"/>
    <w:rsid w:val="00710D71"/>
    <w:rsid w:val="00726568"/>
    <w:rsid w:val="007427FF"/>
    <w:rsid w:val="00746EA2"/>
    <w:rsid w:val="007476CE"/>
    <w:rsid w:val="00755E9B"/>
    <w:rsid w:val="00760810"/>
    <w:rsid w:val="00761A67"/>
    <w:rsid w:val="007717FE"/>
    <w:rsid w:val="00772A1F"/>
    <w:rsid w:val="00786497"/>
    <w:rsid w:val="00790F9F"/>
    <w:rsid w:val="007A7391"/>
    <w:rsid w:val="007A7BCD"/>
    <w:rsid w:val="007C35FB"/>
    <w:rsid w:val="007C3C30"/>
    <w:rsid w:val="007D1388"/>
    <w:rsid w:val="007E3534"/>
    <w:rsid w:val="007E7395"/>
    <w:rsid w:val="00801FB9"/>
    <w:rsid w:val="00807B60"/>
    <w:rsid w:val="008176AC"/>
    <w:rsid w:val="00830781"/>
    <w:rsid w:val="00844E94"/>
    <w:rsid w:val="0085117D"/>
    <w:rsid w:val="00860045"/>
    <w:rsid w:val="008632FF"/>
    <w:rsid w:val="00875792"/>
    <w:rsid w:val="00883DA0"/>
    <w:rsid w:val="008908DB"/>
    <w:rsid w:val="008928C3"/>
    <w:rsid w:val="0089758D"/>
    <w:rsid w:val="008A295A"/>
    <w:rsid w:val="008A5FAB"/>
    <w:rsid w:val="008B7624"/>
    <w:rsid w:val="008D392C"/>
    <w:rsid w:val="008E27FC"/>
    <w:rsid w:val="008F3152"/>
    <w:rsid w:val="008F51CA"/>
    <w:rsid w:val="0091264C"/>
    <w:rsid w:val="009146A1"/>
    <w:rsid w:val="00916C8A"/>
    <w:rsid w:val="00923FEC"/>
    <w:rsid w:val="00925F33"/>
    <w:rsid w:val="00936212"/>
    <w:rsid w:val="009365EF"/>
    <w:rsid w:val="00940568"/>
    <w:rsid w:val="0094344B"/>
    <w:rsid w:val="00957EFF"/>
    <w:rsid w:val="00970DFF"/>
    <w:rsid w:val="00974F4F"/>
    <w:rsid w:val="009865A4"/>
    <w:rsid w:val="0099537C"/>
    <w:rsid w:val="009A6135"/>
    <w:rsid w:val="009B2DBC"/>
    <w:rsid w:val="009B6B08"/>
    <w:rsid w:val="009B7E2E"/>
    <w:rsid w:val="009D2A72"/>
    <w:rsid w:val="009E50C9"/>
    <w:rsid w:val="009F76C9"/>
    <w:rsid w:val="009F7ACB"/>
    <w:rsid w:val="00A13AB4"/>
    <w:rsid w:val="00A177A1"/>
    <w:rsid w:val="00A2044B"/>
    <w:rsid w:val="00A4140B"/>
    <w:rsid w:val="00A666FE"/>
    <w:rsid w:val="00A670F3"/>
    <w:rsid w:val="00A71496"/>
    <w:rsid w:val="00A72EE0"/>
    <w:rsid w:val="00A73A97"/>
    <w:rsid w:val="00A77AA7"/>
    <w:rsid w:val="00A83459"/>
    <w:rsid w:val="00A83542"/>
    <w:rsid w:val="00A941AE"/>
    <w:rsid w:val="00AA7DB4"/>
    <w:rsid w:val="00AB1D1B"/>
    <w:rsid w:val="00AD3EEF"/>
    <w:rsid w:val="00AD5574"/>
    <w:rsid w:val="00AE1605"/>
    <w:rsid w:val="00B00970"/>
    <w:rsid w:val="00B056BA"/>
    <w:rsid w:val="00B10AD0"/>
    <w:rsid w:val="00B15409"/>
    <w:rsid w:val="00B30137"/>
    <w:rsid w:val="00B37354"/>
    <w:rsid w:val="00B4577D"/>
    <w:rsid w:val="00B553FE"/>
    <w:rsid w:val="00B625B8"/>
    <w:rsid w:val="00B652CC"/>
    <w:rsid w:val="00B77E06"/>
    <w:rsid w:val="00B80EFF"/>
    <w:rsid w:val="00B8430C"/>
    <w:rsid w:val="00B91C23"/>
    <w:rsid w:val="00B93C1E"/>
    <w:rsid w:val="00B9481E"/>
    <w:rsid w:val="00B95C4B"/>
    <w:rsid w:val="00B96CCE"/>
    <w:rsid w:val="00BA331C"/>
    <w:rsid w:val="00BB545C"/>
    <w:rsid w:val="00BC1443"/>
    <w:rsid w:val="00BC6753"/>
    <w:rsid w:val="00BE437B"/>
    <w:rsid w:val="00BE4AF0"/>
    <w:rsid w:val="00BF3B94"/>
    <w:rsid w:val="00C02EDC"/>
    <w:rsid w:val="00C13D68"/>
    <w:rsid w:val="00C244F6"/>
    <w:rsid w:val="00C3670B"/>
    <w:rsid w:val="00C50F90"/>
    <w:rsid w:val="00C5471E"/>
    <w:rsid w:val="00C574F9"/>
    <w:rsid w:val="00C60AE1"/>
    <w:rsid w:val="00C76637"/>
    <w:rsid w:val="00C8036B"/>
    <w:rsid w:val="00C82DC1"/>
    <w:rsid w:val="00C85174"/>
    <w:rsid w:val="00C9015F"/>
    <w:rsid w:val="00C94C93"/>
    <w:rsid w:val="00CA0125"/>
    <w:rsid w:val="00CA031F"/>
    <w:rsid w:val="00CA4508"/>
    <w:rsid w:val="00CB3054"/>
    <w:rsid w:val="00CB31B7"/>
    <w:rsid w:val="00CB56C0"/>
    <w:rsid w:val="00CC2227"/>
    <w:rsid w:val="00CD3152"/>
    <w:rsid w:val="00CD3AB3"/>
    <w:rsid w:val="00CD5AD2"/>
    <w:rsid w:val="00CE3E6F"/>
    <w:rsid w:val="00CF31E3"/>
    <w:rsid w:val="00CF563F"/>
    <w:rsid w:val="00D03CE4"/>
    <w:rsid w:val="00D21C7B"/>
    <w:rsid w:val="00D26BEB"/>
    <w:rsid w:val="00D32B0F"/>
    <w:rsid w:val="00D47DD8"/>
    <w:rsid w:val="00D72AE3"/>
    <w:rsid w:val="00D83D78"/>
    <w:rsid w:val="00D848D8"/>
    <w:rsid w:val="00DA4AFF"/>
    <w:rsid w:val="00DB0650"/>
    <w:rsid w:val="00DB0D78"/>
    <w:rsid w:val="00DB3398"/>
    <w:rsid w:val="00DD2F47"/>
    <w:rsid w:val="00DE7501"/>
    <w:rsid w:val="00DF155E"/>
    <w:rsid w:val="00E07627"/>
    <w:rsid w:val="00E2218B"/>
    <w:rsid w:val="00E27325"/>
    <w:rsid w:val="00E33540"/>
    <w:rsid w:val="00E44C9B"/>
    <w:rsid w:val="00E46105"/>
    <w:rsid w:val="00E53383"/>
    <w:rsid w:val="00E54930"/>
    <w:rsid w:val="00E70475"/>
    <w:rsid w:val="00E71777"/>
    <w:rsid w:val="00E744C9"/>
    <w:rsid w:val="00E75D17"/>
    <w:rsid w:val="00E92CDB"/>
    <w:rsid w:val="00E96D36"/>
    <w:rsid w:val="00EA00BD"/>
    <w:rsid w:val="00EB30C7"/>
    <w:rsid w:val="00EB5A5D"/>
    <w:rsid w:val="00EB622C"/>
    <w:rsid w:val="00EC1EFE"/>
    <w:rsid w:val="00EC445E"/>
    <w:rsid w:val="00ED0C17"/>
    <w:rsid w:val="00ED10B8"/>
    <w:rsid w:val="00ED4B8F"/>
    <w:rsid w:val="00ED4DB9"/>
    <w:rsid w:val="00EF1259"/>
    <w:rsid w:val="00EF76FF"/>
    <w:rsid w:val="00F0633B"/>
    <w:rsid w:val="00F154A8"/>
    <w:rsid w:val="00F21ACC"/>
    <w:rsid w:val="00F25630"/>
    <w:rsid w:val="00F503D4"/>
    <w:rsid w:val="00F513C8"/>
    <w:rsid w:val="00F619EF"/>
    <w:rsid w:val="00F61CD4"/>
    <w:rsid w:val="00F64204"/>
    <w:rsid w:val="00F73361"/>
    <w:rsid w:val="00F871FB"/>
    <w:rsid w:val="00F87E15"/>
    <w:rsid w:val="00F965B2"/>
    <w:rsid w:val="00FA5B9B"/>
    <w:rsid w:val="00FB1AE5"/>
    <w:rsid w:val="00FB380A"/>
    <w:rsid w:val="00FB5826"/>
    <w:rsid w:val="00FC0F10"/>
    <w:rsid w:val="00FE4107"/>
    <w:rsid w:val="00FF3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5C50D-6182-7749-A8DE-1ACCFE8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7391"/>
    <w:pPr>
      <w:spacing w:after="200" w:line="276" w:lineRule="auto"/>
      <w:ind w:left="187"/>
    </w:pPr>
    <w:rPr>
      <w:rFonts w:eastAsia="Times New Roman" w:cs="Times New Roman"/>
      <w:sz w:val="24"/>
      <w:szCs w:val="24"/>
    </w:rPr>
  </w:style>
  <w:style w:type="paragraph" w:styleId="Kop1">
    <w:name w:val="heading 1"/>
    <w:basedOn w:val="Standaard"/>
    <w:next w:val="Standaard"/>
    <w:link w:val="Kop1Char"/>
    <w:qFormat/>
    <w:rsid w:val="007A7391"/>
    <w:pPr>
      <w:keepNext/>
      <w:spacing w:after="60"/>
      <w:jc w:val="center"/>
      <w:outlineLvl w:val="0"/>
    </w:pPr>
    <w:rPr>
      <w:rFonts w:asciiTheme="majorHAnsi" w:hAnsiTheme="majorHAnsi" w:cs="Arial"/>
      <w:b/>
      <w:bCs/>
      <w:i/>
      <w:kern w:val="32"/>
      <w:sz w:val="32"/>
      <w:szCs w:val="32"/>
    </w:rPr>
  </w:style>
  <w:style w:type="paragraph" w:styleId="Kop2">
    <w:name w:val="heading 2"/>
    <w:basedOn w:val="Standaard"/>
    <w:next w:val="Standaard"/>
    <w:link w:val="Kop2Char"/>
    <w:qFormat/>
    <w:rsid w:val="007A7391"/>
    <w:pPr>
      <w:spacing w:after="480"/>
      <w:contextualSpacing/>
      <w:jc w:val="center"/>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1A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1AE5"/>
  </w:style>
  <w:style w:type="paragraph" w:styleId="Voettekst">
    <w:name w:val="footer"/>
    <w:basedOn w:val="Standaard"/>
    <w:link w:val="VoettekstChar"/>
    <w:uiPriority w:val="99"/>
    <w:unhideWhenUsed/>
    <w:rsid w:val="00FB1A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1AE5"/>
  </w:style>
  <w:style w:type="character" w:customStyle="1" w:styleId="Kop1Char">
    <w:name w:val="Kop 1 Char"/>
    <w:basedOn w:val="Standaardalinea-lettertype"/>
    <w:link w:val="Kop1"/>
    <w:rsid w:val="007A7391"/>
    <w:rPr>
      <w:rFonts w:asciiTheme="majorHAnsi" w:eastAsia="Times New Roman" w:hAnsiTheme="majorHAnsi" w:cs="Arial"/>
      <w:b/>
      <w:bCs/>
      <w:i/>
      <w:kern w:val="32"/>
      <w:sz w:val="32"/>
      <w:szCs w:val="32"/>
    </w:rPr>
  </w:style>
  <w:style w:type="character" w:customStyle="1" w:styleId="Kop2Char">
    <w:name w:val="Kop 2 Char"/>
    <w:basedOn w:val="Standaardalinea-lettertype"/>
    <w:link w:val="Kop2"/>
    <w:rsid w:val="007A7391"/>
    <w:rPr>
      <w:rFonts w:eastAsia="Times New Roman" w:cs="Times New Roman"/>
      <w:sz w:val="24"/>
      <w:szCs w:val="24"/>
    </w:rPr>
  </w:style>
  <w:style w:type="paragraph" w:styleId="Lijstnummering">
    <w:name w:val="List Number"/>
    <w:basedOn w:val="Standaard"/>
    <w:qFormat/>
    <w:rsid w:val="007A7391"/>
    <w:pPr>
      <w:numPr>
        <w:numId w:val="2"/>
      </w:numPr>
      <w:ind w:left="720"/>
    </w:pPr>
  </w:style>
  <w:style w:type="paragraph" w:styleId="Lijstalinea">
    <w:name w:val="List Paragraph"/>
    <w:basedOn w:val="Standaard"/>
    <w:uiPriority w:val="34"/>
    <w:qFormat/>
    <w:rsid w:val="007A7391"/>
    <w:pPr>
      <w:numPr>
        <w:numId w:val="4"/>
      </w:numPr>
      <w:spacing w:before="240"/>
    </w:pPr>
  </w:style>
  <w:style w:type="character" w:styleId="Hyperlink">
    <w:name w:val="Hyperlink"/>
    <w:basedOn w:val="Standaardalinea-lettertype"/>
    <w:unhideWhenUsed/>
    <w:rsid w:val="007A7391"/>
    <w:rPr>
      <w:color w:val="0563C1" w:themeColor="hyperlink"/>
      <w:u w:val="single"/>
    </w:rPr>
  </w:style>
  <w:style w:type="character" w:styleId="Verwijzingopmerking">
    <w:name w:val="annotation reference"/>
    <w:basedOn w:val="Standaardalinea-lettertype"/>
    <w:uiPriority w:val="99"/>
    <w:semiHidden/>
    <w:unhideWhenUsed/>
    <w:rsid w:val="00083A41"/>
    <w:rPr>
      <w:sz w:val="16"/>
      <w:szCs w:val="16"/>
    </w:rPr>
  </w:style>
  <w:style w:type="paragraph" w:styleId="Tekstopmerking">
    <w:name w:val="annotation text"/>
    <w:basedOn w:val="Standaard"/>
    <w:link w:val="TekstopmerkingChar"/>
    <w:uiPriority w:val="99"/>
    <w:semiHidden/>
    <w:unhideWhenUsed/>
    <w:rsid w:val="00083A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3A41"/>
    <w:rPr>
      <w:rFonts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83A41"/>
    <w:rPr>
      <w:b/>
      <w:bCs/>
    </w:rPr>
  </w:style>
  <w:style w:type="character" w:customStyle="1" w:styleId="OnderwerpvanopmerkingChar">
    <w:name w:val="Onderwerp van opmerking Char"/>
    <w:basedOn w:val="TekstopmerkingChar"/>
    <w:link w:val="Onderwerpvanopmerking"/>
    <w:uiPriority w:val="99"/>
    <w:semiHidden/>
    <w:rsid w:val="00083A41"/>
    <w:rPr>
      <w:rFonts w:eastAsia="Times New Roman" w:cs="Times New Roman"/>
      <w:b/>
      <w:bCs/>
      <w:sz w:val="20"/>
      <w:szCs w:val="20"/>
    </w:rPr>
  </w:style>
  <w:style w:type="paragraph" w:styleId="Ballontekst">
    <w:name w:val="Balloon Text"/>
    <w:basedOn w:val="Standaard"/>
    <w:link w:val="BallontekstChar"/>
    <w:uiPriority w:val="99"/>
    <w:semiHidden/>
    <w:unhideWhenUsed/>
    <w:rsid w:val="00083A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A41"/>
    <w:rPr>
      <w:rFonts w:ascii="Segoe UI" w:eastAsia="Times New Roman" w:hAnsi="Segoe UI" w:cs="Segoe UI"/>
      <w:sz w:val="18"/>
      <w:szCs w:val="18"/>
    </w:rPr>
  </w:style>
  <w:style w:type="table" w:styleId="Tabelraster">
    <w:name w:val="Table Grid"/>
    <w:basedOn w:val="Standaardtabel"/>
    <w:uiPriority w:val="39"/>
    <w:rsid w:val="00A9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9272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Wendt</dc:creator>
  <cp:lastModifiedBy>Jan-Willem van der Mey</cp:lastModifiedBy>
  <cp:revision>2</cp:revision>
  <dcterms:created xsi:type="dcterms:W3CDTF">2019-04-22T07:39:00Z</dcterms:created>
  <dcterms:modified xsi:type="dcterms:W3CDTF">2019-04-22T07:39:00Z</dcterms:modified>
</cp:coreProperties>
</file>